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72C" w:rsidRDefault="00E42E63" w:rsidP="00E42E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>
        <w:t>М</w:t>
      </w:r>
      <w:r w:rsidR="00CB2457" w:rsidRPr="00D33854">
        <w:t xml:space="preserve">униципальное бюджетное учреждение дополнительного образования </w:t>
      </w:r>
    </w:p>
    <w:p w:rsidR="00CB2457" w:rsidRDefault="00CB2457" w:rsidP="00E42E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D33854">
        <w:t>«Детско-юношеская спортивная школа» МР «Жиганский НЭР»</w:t>
      </w:r>
    </w:p>
    <w:p w:rsidR="00E42E63" w:rsidRPr="00D33854" w:rsidRDefault="00E42E63" w:rsidP="00E42E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CB2457" w:rsidRPr="00D33854" w:rsidRDefault="00E42E63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87630</wp:posOffset>
            </wp:positionV>
            <wp:extent cx="570230" cy="723900"/>
            <wp:effectExtent l="0" t="0" r="0" b="0"/>
            <wp:wrapNone/>
            <wp:docPr id="7" name="Рисунок 5" descr="C:\Users\DNS\IntelGraphicsProfiles\Desktop\zhigan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IntelGraphicsProfiles\Desktop\zhigans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2247265</wp:posOffset>
            </wp:positionH>
            <wp:positionV relativeFrom="paragraph">
              <wp:posOffset>90805</wp:posOffset>
            </wp:positionV>
            <wp:extent cx="584200" cy="723900"/>
            <wp:effectExtent l="0" t="0" r="0" b="0"/>
            <wp:wrapNone/>
            <wp:docPr id="6" name="Рисунок 4" descr="C:\Users\DNS\IntelGraphicsProfiles\Desktop\рабочий стол 23.08.2017г\jiganskiy_ulus__rayon_1-1-e148481716097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IntelGraphicsProfiles\Desktop\рабочий стол 23.08.2017г\jiganskiy_ulus__rayon_1-1-e1484817160976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457" w:rsidRPr="00D33854" w:rsidRDefault="00CB2457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CB2457" w:rsidRPr="00D33854" w:rsidRDefault="00CB2457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CB2457" w:rsidRPr="00D33854" w:rsidRDefault="002F6474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66675</wp:posOffset>
            </wp:positionV>
            <wp:extent cx="1952625" cy="1905000"/>
            <wp:effectExtent l="19050" t="0" r="9525" b="0"/>
            <wp:wrapNone/>
            <wp:docPr id="15" name="Рисунок 1" descr="C:\Users\ion\Desktop\Новый проект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\Desktop\Новый проект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07E" w:rsidRPr="00D33854" w:rsidRDefault="00E3407E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3407E" w:rsidRPr="00D33854" w:rsidRDefault="00E3407E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3407E" w:rsidRPr="00D33854" w:rsidRDefault="00E3407E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3407E" w:rsidRPr="00D33854" w:rsidRDefault="00E3407E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3407E" w:rsidRPr="00D33854" w:rsidRDefault="00E3407E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671BD9" w:rsidRPr="00D33854" w:rsidRDefault="00671BD9" w:rsidP="00E3407E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  <w:rPr>
          <w:b/>
          <w:sz w:val="28"/>
          <w:szCs w:val="28"/>
        </w:rPr>
      </w:pPr>
    </w:p>
    <w:p w:rsidR="00E3407E" w:rsidRPr="00D33854" w:rsidRDefault="00E57358" w:rsidP="00E3407E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  <w:rPr>
          <w:sz w:val="28"/>
          <w:szCs w:val="28"/>
        </w:rPr>
      </w:pPr>
      <w:r w:rsidRPr="00D33854">
        <w:rPr>
          <w:b/>
          <w:sz w:val="28"/>
          <w:szCs w:val="28"/>
        </w:rPr>
        <w:t xml:space="preserve">ИННОВАЦИОННЫЙ </w:t>
      </w:r>
      <w:r w:rsidR="002F27E8" w:rsidRPr="00D33854">
        <w:rPr>
          <w:b/>
          <w:sz w:val="28"/>
          <w:szCs w:val="28"/>
        </w:rPr>
        <w:t>ПРОЕКТ</w:t>
      </w:r>
    </w:p>
    <w:p w:rsidR="002F27E8" w:rsidRPr="00D33854" w:rsidRDefault="00A735B0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СК «</w:t>
      </w:r>
      <w:r w:rsidR="002F27E8" w:rsidRPr="00D33854">
        <w:rPr>
          <w:sz w:val="28"/>
          <w:szCs w:val="28"/>
        </w:rPr>
        <w:t>ГРА</w:t>
      </w:r>
      <w:r>
        <w:rPr>
          <w:sz w:val="28"/>
          <w:szCs w:val="28"/>
        </w:rPr>
        <w:t>»</w:t>
      </w:r>
      <w:r w:rsidR="002F27E8" w:rsidRPr="00D33854">
        <w:rPr>
          <w:sz w:val="28"/>
          <w:szCs w:val="28"/>
        </w:rPr>
        <w:t>-</w:t>
      </w:r>
      <w:r>
        <w:rPr>
          <w:sz w:val="28"/>
          <w:szCs w:val="28"/>
        </w:rPr>
        <w:t xml:space="preserve"> спортивный комплекс </w:t>
      </w:r>
      <w:r w:rsidR="002F27E8" w:rsidRPr="00D33854">
        <w:rPr>
          <w:sz w:val="28"/>
          <w:szCs w:val="28"/>
        </w:rPr>
        <w:t>«Готов к Развитию Арктики»</w:t>
      </w:r>
    </w:p>
    <w:p w:rsidR="002F27E8" w:rsidRPr="00D33854" w:rsidRDefault="002F27E8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  <w:rPr>
          <w:sz w:val="28"/>
          <w:szCs w:val="28"/>
        </w:rPr>
      </w:pPr>
    </w:p>
    <w:p w:rsidR="00E1732C" w:rsidRPr="00D33854" w:rsidRDefault="00E1732C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  <w:rPr>
          <w:sz w:val="28"/>
          <w:szCs w:val="28"/>
        </w:rPr>
      </w:pPr>
    </w:p>
    <w:p w:rsidR="00E1732C" w:rsidRPr="00D33854" w:rsidRDefault="00E1732C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  <w:rPr>
          <w:sz w:val="28"/>
          <w:szCs w:val="28"/>
        </w:rPr>
      </w:pPr>
    </w:p>
    <w:p w:rsidR="00E1732C" w:rsidRPr="00D33854" w:rsidRDefault="00E1732C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  <w:rPr>
          <w:sz w:val="28"/>
          <w:szCs w:val="28"/>
        </w:rPr>
      </w:pPr>
    </w:p>
    <w:p w:rsidR="00E1732C" w:rsidRPr="00D33854" w:rsidRDefault="00E1732C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  <w:rPr>
          <w:sz w:val="28"/>
          <w:szCs w:val="28"/>
        </w:rPr>
      </w:pPr>
    </w:p>
    <w:p w:rsidR="00E1732C" w:rsidRPr="00D33854" w:rsidRDefault="00E1732C" w:rsidP="00E1732C">
      <w:pPr>
        <w:pStyle w:val="a3"/>
        <w:shd w:val="clear" w:color="auto" w:fill="FFFFFF"/>
        <w:spacing w:before="0" w:beforeAutospacing="0" w:after="200" w:afterAutospacing="0"/>
        <w:jc w:val="right"/>
        <w:textAlignment w:val="baseline"/>
        <w:rPr>
          <w:sz w:val="28"/>
          <w:szCs w:val="28"/>
        </w:rPr>
      </w:pPr>
      <w:r w:rsidRPr="00D33854">
        <w:rPr>
          <w:sz w:val="28"/>
          <w:szCs w:val="28"/>
        </w:rPr>
        <w:t>автор проекта:</w:t>
      </w:r>
    </w:p>
    <w:p w:rsidR="00E1732C" w:rsidRPr="00D33854" w:rsidRDefault="00E1732C" w:rsidP="00E1732C">
      <w:pPr>
        <w:pStyle w:val="a3"/>
        <w:shd w:val="clear" w:color="auto" w:fill="FFFFFF"/>
        <w:spacing w:before="0" w:beforeAutospacing="0" w:after="200" w:afterAutospacing="0"/>
        <w:jc w:val="right"/>
        <w:textAlignment w:val="baseline"/>
        <w:rPr>
          <w:sz w:val="28"/>
          <w:szCs w:val="28"/>
        </w:rPr>
      </w:pPr>
      <w:r w:rsidRPr="00D33854">
        <w:rPr>
          <w:sz w:val="28"/>
          <w:szCs w:val="28"/>
        </w:rPr>
        <w:t xml:space="preserve">директор МБУ ДО «ДЮСШ» </w:t>
      </w:r>
    </w:p>
    <w:p w:rsidR="00E1732C" w:rsidRPr="00D33854" w:rsidRDefault="00E1732C" w:rsidP="00E1732C">
      <w:pPr>
        <w:pStyle w:val="a3"/>
        <w:shd w:val="clear" w:color="auto" w:fill="FFFFFF"/>
        <w:spacing w:before="0" w:beforeAutospacing="0" w:after="200" w:afterAutospacing="0"/>
        <w:jc w:val="right"/>
        <w:textAlignment w:val="baseline"/>
        <w:rPr>
          <w:sz w:val="28"/>
          <w:szCs w:val="28"/>
        </w:rPr>
      </w:pPr>
      <w:r w:rsidRPr="00D33854">
        <w:rPr>
          <w:sz w:val="28"/>
          <w:szCs w:val="28"/>
        </w:rPr>
        <w:t>МР «Жиганский НЭР» Иванов А.Н.</w:t>
      </w:r>
    </w:p>
    <w:p w:rsidR="00E1732C" w:rsidRPr="00D33854" w:rsidRDefault="00E1732C" w:rsidP="00E1732C">
      <w:pPr>
        <w:pStyle w:val="a3"/>
        <w:shd w:val="clear" w:color="auto" w:fill="FFFFFF"/>
        <w:spacing w:before="0" w:beforeAutospacing="0" w:after="200" w:afterAutospacing="0"/>
        <w:jc w:val="right"/>
        <w:textAlignment w:val="baseline"/>
        <w:rPr>
          <w:sz w:val="28"/>
          <w:szCs w:val="28"/>
        </w:rPr>
      </w:pPr>
    </w:p>
    <w:p w:rsidR="00E1732C" w:rsidRPr="00D33854" w:rsidRDefault="00E1732C" w:rsidP="00E1732C">
      <w:pPr>
        <w:pStyle w:val="a3"/>
        <w:shd w:val="clear" w:color="auto" w:fill="FFFFFF"/>
        <w:spacing w:before="0" w:beforeAutospacing="0" w:after="200" w:afterAutospacing="0"/>
        <w:jc w:val="right"/>
        <w:textAlignment w:val="baseline"/>
        <w:rPr>
          <w:sz w:val="28"/>
          <w:szCs w:val="28"/>
        </w:rPr>
      </w:pPr>
    </w:p>
    <w:p w:rsidR="00E1732C" w:rsidRPr="00D33854" w:rsidRDefault="00E1732C" w:rsidP="00E1732C">
      <w:pPr>
        <w:pStyle w:val="a3"/>
        <w:shd w:val="clear" w:color="auto" w:fill="FFFFFF"/>
        <w:spacing w:before="0" w:beforeAutospacing="0" w:after="200" w:afterAutospacing="0"/>
        <w:jc w:val="right"/>
        <w:textAlignment w:val="baseline"/>
        <w:rPr>
          <w:sz w:val="28"/>
          <w:szCs w:val="28"/>
        </w:rPr>
      </w:pPr>
    </w:p>
    <w:p w:rsidR="00E1732C" w:rsidRPr="00D33854" w:rsidRDefault="00E1732C" w:rsidP="00E1732C">
      <w:pPr>
        <w:pStyle w:val="a3"/>
        <w:shd w:val="clear" w:color="auto" w:fill="FFFFFF"/>
        <w:spacing w:before="0" w:beforeAutospacing="0" w:after="200" w:afterAutospacing="0"/>
        <w:jc w:val="right"/>
        <w:textAlignment w:val="baseline"/>
        <w:rPr>
          <w:sz w:val="28"/>
          <w:szCs w:val="28"/>
        </w:rPr>
      </w:pPr>
    </w:p>
    <w:p w:rsidR="00E1732C" w:rsidRPr="00D33854" w:rsidRDefault="00E1732C" w:rsidP="00E1732C">
      <w:pPr>
        <w:pStyle w:val="a3"/>
        <w:shd w:val="clear" w:color="auto" w:fill="FFFFFF"/>
        <w:spacing w:before="0" w:beforeAutospacing="0" w:after="200" w:afterAutospacing="0"/>
        <w:jc w:val="right"/>
        <w:textAlignment w:val="baseline"/>
        <w:rPr>
          <w:sz w:val="28"/>
          <w:szCs w:val="28"/>
        </w:rPr>
      </w:pPr>
    </w:p>
    <w:p w:rsidR="00E1732C" w:rsidRPr="00D33854" w:rsidRDefault="00E1732C" w:rsidP="00E1732C">
      <w:pPr>
        <w:pStyle w:val="a3"/>
        <w:shd w:val="clear" w:color="auto" w:fill="FFFFFF"/>
        <w:spacing w:before="0" w:beforeAutospacing="0" w:after="200" w:afterAutospacing="0"/>
        <w:jc w:val="right"/>
        <w:textAlignment w:val="baseline"/>
        <w:rPr>
          <w:sz w:val="28"/>
          <w:szCs w:val="28"/>
        </w:rPr>
      </w:pPr>
    </w:p>
    <w:p w:rsidR="00E1732C" w:rsidRPr="00D33854" w:rsidRDefault="002F6474" w:rsidP="00E1732C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  <w:r>
        <w:t>2017</w:t>
      </w:r>
      <w:r w:rsidR="00E1732C" w:rsidRPr="00D33854">
        <w:t>г.</w:t>
      </w:r>
    </w:p>
    <w:p w:rsidR="00E1732C" w:rsidRPr="00D33854" w:rsidRDefault="002F6474" w:rsidP="00E1732C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-377190</wp:posOffset>
            </wp:positionV>
            <wp:extent cx="1952625" cy="1905000"/>
            <wp:effectExtent l="19050" t="0" r="9525" b="0"/>
            <wp:wrapNone/>
            <wp:docPr id="14" name="Рисунок 1" descr="C:\Users\ion\Desktop\Новый проект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\Desktop\Новый проект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32C" w:rsidRDefault="00E1732C" w:rsidP="00671BD9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  <w:rPr>
          <w:noProof/>
        </w:rPr>
      </w:pPr>
    </w:p>
    <w:p w:rsidR="002F6474" w:rsidRDefault="002F6474" w:rsidP="00671BD9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  <w:rPr>
          <w:noProof/>
        </w:rPr>
      </w:pPr>
    </w:p>
    <w:p w:rsidR="002F6474" w:rsidRDefault="002F6474" w:rsidP="00671BD9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  <w:rPr>
          <w:noProof/>
        </w:rPr>
      </w:pPr>
    </w:p>
    <w:p w:rsidR="002F6474" w:rsidRDefault="002F6474" w:rsidP="00671BD9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  <w:rPr>
          <w:noProof/>
        </w:rPr>
      </w:pPr>
    </w:p>
    <w:p w:rsidR="002F6474" w:rsidRPr="00D33854" w:rsidRDefault="002F6474" w:rsidP="00671BD9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1732C" w:rsidRPr="00D33854" w:rsidRDefault="00E1732C" w:rsidP="00E1732C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D33854">
        <w:rPr>
          <w:b/>
          <w:bCs/>
          <w:color w:val="auto"/>
          <w:sz w:val="36"/>
          <w:szCs w:val="36"/>
        </w:rPr>
        <w:t>Содержание</w:t>
      </w:r>
    </w:p>
    <w:p w:rsidR="00E1732C" w:rsidRPr="00D33854" w:rsidRDefault="00E1732C" w:rsidP="00E1732C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E1732C" w:rsidRPr="00D33854" w:rsidRDefault="00E1732C" w:rsidP="00E1732C">
      <w:pPr>
        <w:pStyle w:val="Default"/>
        <w:jc w:val="center"/>
        <w:rPr>
          <w:color w:val="auto"/>
          <w:sz w:val="36"/>
          <w:szCs w:val="36"/>
        </w:rPr>
      </w:pPr>
    </w:p>
    <w:p w:rsidR="006A5657" w:rsidRPr="00D33854" w:rsidRDefault="00E1732C" w:rsidP="001314FF">
      <w:pPr>
        <w:pStyle w:val="Default"/>
        <w:contextualSpacing/>
        <w:rPr>
          <w:color w:val="auto"/>
        </w:rPr>
      </w:pPr>
      <w:r w:rsidRPr="00D33854">
        <w:rPr>
          <w:color w:val="auto"/>
        </w:rPr>
        <w:t xml:space="preserve">1.Актуальность проекта. </w:t>
      </w:r>
    </w:p>
    <w:p w:rsidR="006249C9" w:rsidRDefault="00E1732C" w:rsidP="001314FF">
      <w:pPr>
        <w:pStyle w:val="Default"/>
        <w:contextualSpacing/>
        <w:rPr>
          <w:color w:val="auto"/>
        </w:rPr>
      </w:pPr>
      <w:r w:rsidRPr="00D33854">
        <w:rPr>
          <w:color w:val="auto"/>
        </w:rPr>
        <w:t>2.Цель и задачи проекта.</w:t>
      </w:r>
    </w:p>
    <w:p w:rsidR="006A5657" w:rsidRPr="00D33854" w:rsidRDefault="006249C9" w:rsidP="001314FF">
      <w:pPr>
        <w:pStyle w:val="Default"/>
        <w:contextualSpacing/>
        <w:rPr>
          <w:color w:val="auto"/>
        </w:rPr>
      </w:pPr>
      <w:r>
        <w:rPr>
          <w:color w:val="auto"/>
        </w:rPr>
        <w:t>3.</w:t>
      </w:r>
      <w:r w:rsidRPr="00D33854">
        <w:rPr>
          <w:color w:val="auto"/>
        </w:rPr>
        <w:t>Сроки и этапы реализации проекта.</w:t>
      </w:r>
    </w:p>
    <w:p w:rsidR="001E53A7" w:rsidRDefault="001E53A7" w:rsidP="001314FF">
      <w:pPr>
        <w:pStyle w:val="Default"/>
        <w:contextualSpacing/>
        <w:rPr>
          <w:color w:val="auto"/>
        </w:rPr>
      </w:pPr>
      <w:r>
        <w:rPr>
          <w:color w:val="auto"/>
        </w:rPr>
        <w:t>4</w:t>
      </w:r>
      <w:r w:rsidR="00E1732C" w:rsidRPr="00D33854">
        <w:rPr>
          <w:color w:val="auto"/>
        </w:rPr>
        <w:t xml:space="preserve">. </w:t>
      </w:r>
      <w:r w:rsidR="00312D89">
        <w:rPr>
          <w:color w:val="auto"/>
        </w:rPr>
        <w:t>Описание и структура проекта</w:t>
      </w:r>
      <w:r w:rsidR="006249C9" w:rsidRPr="00D33854">
        <w:rPr>
          <w:color w:val="auto"/>
        </w:rPr>
        <w:t>.</w:t>
      </w:r>
    </w:p>
    <w:p w:rsidR="00312D89" w:rsidRDefault="001E53A7" w:rsidP="001314FF">
      <w:pPr>
        <w:pStyle w:val="Default"/>
        <w:contextualSpacing/>
        <w:rPr>
          <w:color w:val="auto"/>
        </w:rPr>
      </w:pPr>
      <w:r>
        <w:rPr>
          <w:color w:val="auto"/>
        </w:rPr>
        <w:t>- Участники проекта</w:t>
      </w:r>
    </w:p>
    <w:p w:rsidR="00E1732C" w:rsidRPr="00D33854" w:rsidRDefault="00312D89" w:rsidP="001314FF">
      <w:pPr>
        <w:pStyle w:val="Default"/>
        <w:contextualSpacing/>
        <w:rPr>
          <w:color w:val="auto"/>
        </w:rPr>
      </w:pPr>
      <w:r>
        <w:rPr>
          <w:color w:val="auto"/>
        </w:rPr>
        <w:t xml:space="preserve">- </w:t>
      </w:r>
      <w:r w:rsidRPr="00D33854">
        <w:rPr>
          <w:color w:val="auto"/>
        </w:rPr>
        <w:t xml:space="preserve">Примерный план мероприятий по популяризации </w:t>
      </w:r>
      <w:r w:rsidR="00A735B0" w:rsidRPr="00A735B0">
        <w:rPr>
          <w:color w:val="auto"/>
        </w:rPr>
        <w:t>спортивного комплекса «Готов к развитию Арктики»</w:t>
      </w:r>
    </w:p>
    <w:p w:rsidR="00E1732C" w:rsidRPr="00D33854" w:rsidRDefault="00312D89" w:rsidP="001314FF">
      <w:pPr>
        <w:pStyle w:val="Default"/>
        <w:contextualSpacing/>
        <w:rPr>
          <w:color w:val="auto"/>
        </w:rPr>
      </w:pPr>
      <w:r>
        <w:rPr>
          <w:color w:val="auto"/>
        </w:rPr>
        <w:t xml:space="preserve">- </w:t>
      </w:r>
      <w:r w:rsidRPr="00D33854">
        <w:rPr>
          <w:color w:val="auto"/>
        </w:rPr>
        <w:t>Ресурсы, которые необходимы для эффективной реализации проекта.</w:t>
      </w:r>
    </w:p>
    <w:p w:rsidR="001314FF" w:rsidRDefault="001E53A7" w:rsidP="001314FF">
      <w:pPr>
        <w:pStyle w:val="a3"/>
        <w:shd w:val="clear" w:color="auto" w:fill="FFFFFF"/>
        <w:spacing w:before="0" w:beforeAutospacing="0" w:after="200" w:afterAutospacing="0"/>
        <w:contextualSpacing/>
        <w:textAlignment w:val="baseline"/>
      </w:pPr>
      <w:r>
        <w:t>5</w:t>
      </w:r>
      <w:r w:rsidR="00E1732C" w:rsidRPr="00D33854">
        <w:t>.</w:t>
      </w:r>
      <w:r w:rsidR="001314FF">
        <w:t>Ожидаемые результаты проекта</w:t>
      </w:r>
    </w:p>
    <w:p w:rsidR="00E1732C" w:rsidRPr="00D33854" w:rsidRDefault="001314FF" w:rsidP="001314FF">
      <w:pPr>
        <w:pStyle w:val="a3"/>
        <w:shd w:val="clear" w:color="auto" w:fill="FFFFFF"/>
        <w:spacing w:before="0" w:beforeAutospacing="0" w:after="200" w:afterAutospacing="0"/>
        <w:contextualSpacing/>
        <w:textAlignment w:val="baseline"/>
      </w:pPr>
      <w:r>
        <w:t>6.</w:t>
      </w:r>
      <w:r w:rsidR="00E1732C" w:rsidRPr="00D33854">
        <w:t>Приложения.</w:t>
      </w:r>
    </w:p>
    <w:p w:rsidR="00CB2457" w:rsidRPr="00D33854" w:rsidRDefault="00CB2457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1732C" w:rsidRPr="00D33854" w:rsidRDefault="00E1732C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1732C" w:rsidRPr="00D33854" w:rsidRDefault="00E1732C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1732C" w:rsidRPr="00D33854" w:rsidRDefault="00E1732C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1732C" w:rsidRPr="00D33854" w:rsidRDefault="00E1732C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1732C" w:rsidRPr="00D33854" w:rsidRDefault="00E1732C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1732C" w:rsidRPr="00D33854" w:rsidRDefault="00E1732C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1732C" w:rsidRPr="00D33854" w:rsidRDefault="00E1732C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1732C" w:rsidRPr="00D33854" w:rsidRDefault="00E1732C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1732C" w:rsidRPr="00D33854" w:rsidRDefault="00E1732C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1732C" w:rsidRPr="00D33854" w:rsidRDefault="00E1732C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1732C" w:rsidRPr="00D33854" w:rsidRDefault="00E1732C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1732C" w:rsidRPr="00D33854" w:rsidRDefault="00E1732C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1732C" w:rsidRDefault="00E1732C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2F6474" w:rsidRDefault="002F6474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2F6474" w:rsidRPr="00D33854" w:rsidRDefault="002F6474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1732C" w:rsidRPr="00D33854" w:rsidRDefault="00E1732C" w:rsidP="00CB2457">
      <w:pPr>
        <w:pStyle w:val="a3"/>
        <w:shd w:val="clear" w:color="auto" w:fill="FFFFFF"/>
        <w:spacing w:before="0" w:beforeAutospacing="0" w:after="200" w:afterAutospacing="0"/>
        <w:jc w:val="center"/>
        <w:textAlignment w:val="baseline"/>
      </w:pPr>
    </w:p>
    <w:p w:rsidR="00E1732C" w:rsidRPr="00D330CF" w:rsidRDefault="00E1732C" w:rsidP="006E1EEA">
      <w:pPr>
        <w:pStyle w:val="a3"/>
        <w:shd w:val="clear" w:color="auto" w:fill="FFFFFF"/>
        <w:spacing w:before="0" w:beforeAutospacing="0" w:after="200" w:afterAutospacing="0"/>
        <w:textAlignment w:val="baseline"/>
        <w:rPr>
          <w:b/>
        </w:rPr>
      </w:pPr>
      <w:r w:rsidRPr="00D330CF">
        <w:rPr>
          <w:b/>
        </w:rPr>
        <w:t>1. Актуальность проекта</w:t>
      </w:r>
    </w:p>
    <w:p w:rsidR="00E1732C" w:rsidRPr="00D33854" w:rsidRDefault="00671BD9" w:rsidP="00671BD9">
      <w:pPr>
        <w:pStyle w:val="a3"/>
        <w:shd w:val="clear" w:color="auto" w:fill="FFFFFF"/>
        <w:spacing w:before="0" w:beforeAutospacing="0" w:after="200" w:afterAutospacing="0" w:line="360" w:lineRule="auto"/>
        <w:ind w:firstLine="708"/>
        <w:contextualSpacing/>
        <w:jc w:val="both"/>
        <w:textAlignment w:val="baseline"/>
      </w:pPr>
      <w:r w:rsidRPr="00D33854">
        <w:t>Развитие физической культуры и спорта – важнейшая составляющая социальной политики государства. За последние годы наметилась положительная тенденция в развитии физической культуры и спорта в Российской Федерации. В первую очередь, это связано с улучшением материально-технической, нормативно-правовой, организационной, научно-образовательной и пропагандистской баз физкультурно-спортивного движения. Популяризация массовой физической культуры и здорового образа жизни является сегодня наиболее актуальной. Забота о здоровье граждан выдвигается в качестве главного приоритета внутренней политики государства, о чем свидетельствует Федеральный Закон «Об образовании», реализуемый Правительством РФ национальный проект «Здоровье», Федеральная целевая программа «Развитие физической культуры и спорта в Российской Федерации на 2016 - 2020 годы»</w:t>
      </w:r>
      <w:r w:rsidR="00517C62" w:rsidRPr="00D33854">
        <w:t>, программа «Дети Арктики и Севера"</w:t>
      </w:r>
    </w:p>
    <w:p w:rsidR="00E1732C" w:rsidRPr="00D33854" w:rsidRDefault="00E1732C" w:rsidP="00671BD9">
      <w:pPr>
        <w:pStyle w:val="a3"/>
        <w:shd w:val="clear" w:color="auto" w:fill="FFFFFF"/>
        <w:spacing w:after="200" w:afterAutospacing="0" w:line="360" w:lineRule="auto"/>
        <w:ind w:firstLine="708"/>
        <w:contextualSpacing/>
        <w:jc w:val="both"/>
        <w:textAlignment w:val="baseline"/>
      </w:pPr>
      <w:r w:rsidRPr="00D33854">
        <w:rPr>
          <w:bCs/>
          <w:iCs/>
        </w:rPr>
        <w:t>Процессы, происходящие в современном обществе, способствуют «открытию» многих считающихся утраченными ранее народных истоков духовности многонациональной России. Народные традиции физиче</w:t>
      </w:r>
      <w:r w:rsidRPr="00D33854">
        <w:rPr>
          <w:bCs/>
          <w:iCs/>
        </w:rPr>
        <w:softHyphen/>
        <w:t xml:space="preserve">ского воспитания подрастающего поколения, составляющие большой пласт народной культуры, имеют глубокие исторические корни. </w:t>
      </w:r>
    </w:p>
    <w:p w:rsidR="00E1732C" w:rsidRPr="00D33854" w:rsidRDefault="00E1732C" w:rsidP="00671BD9">
      <w:pPr>
        <w:pStyle w:val="a3"/>
        <w:shd w:val="clear" w:color="auto" w:fill="FFFFFF"/>
        <w:spacing w:before="0" w:beforeAutospacing="0" w:after="200" w:afterAutospacing="0" w:line="360" w:lineRule="auto"/>
        <w:ind w:firstLine="708"/>
        <w:contextualSpacing/>
        <w:jc w:val="both"/>
        <w:textAlignment w:val="baseline"/>
      </w:pPr>
      <w:r w:rsidRPr="00D33854">
        <w:rPr>
          <w:bCs/>
          <w:iCs/>
        </w:rPr>
        <w:t>По</w:t>
      </w:r>
      <w:r w:rsidRPr="00D33854">
        <w:rPr>
          <w:bCs/>
          <w:iCs/>
        </w:rPr>
        <w:softHyphen/>
        <w:t>требность же в их возрождении и продолжении для народов Севера в настоящее время огромна, так как сконцентрированный опыт прошлых поко</w:t>
      </w:r>
      <w:r w:rsidRPr="00D33854">
        <w:rPr>
          <w:bCs/>
          <w:iCs/>
        </w:rPr>
        <w:softHyphen/>
        <w:t>лений в этой области воспитания, образования и оздоровления стал</w:t>
      </w:r>
      <w:r w:rsidR="00E42E63">
        <w:rPr>
          <w:bCs/>
          <w:iCs/>
        </w:rPr>
        <w:t>,</w:t>
      </w:r>
      <w:r w:rsidRPr="00D33854">
        <w:rPr>
          <w:bCs/>
          <w:iCs/>
        </w:rPr>
        <w:t xml:space="preserve"> наконец востребован.</w:t>
      </w:r>
    </w:p>
    <w:p w:rsidR="00E1732C" w:rsidRPr="00D33854" w:rsidRDefault="00E1732C" w:rsidP="00671BD9">
      <w:pPr>
        <w:pStyle w:val="a3"/>
        <w:shd w:val="clear" w:color="auto" w:fill="FFFFFF"/>
        <w:spacing w:after="200" w:afterAutospacing="0" w:line="360" w:lineRule="auto"/>
        <w:ind w:firstLine="708"/>
        <w:contextualSpacing/>
        <w:jc w:val="both"/>
        <w:textAlignment w:val="baseline"/>
      </w:pPr>
      <w:r w:rsidRPr="00D33854">
        <w:rPr>
          <w:bCs/>
          <w:iCs/>
        </w:rPr>
        <w:t>Посредством исторической народной физической культуры народы как бы заново начали понимать и осознавать свое место в человеческом обществе и свою роль, предначертанную им на земле, тем самым они по-новому смотрят на свое «жизненно-историческое лицо» и на многое другое.</w:t>
      </w:r>
    </w:p>
    <w:p w:rsidR="00E1732C" w:rsidRPr="00D33854" w:rsidRDefault="00E1732C" w:rsidP="00671BD9">
      <w:pPr>
        <w:pStyle w:val="a3"/>
        <w:shd w:val="clear" w:color="auto" w:fill="FFFFFF"/>
        <w:spacing w:after="200" w:afterAutospacing="0" w:line="360" w:lineRule="auto"/>
        <w:ind w:firstLine="708"/>
        <w:contextualSpacing/>
        <w:jc w:val="both"/>
        <w:textAlignment w:val="baseline"/>
      </w:pPr>
      <w:r w:rsidRPr="00D33854">
        <w:rPr>
          <w:bCs/>
          <w:iCs/>
        </w:rPr>
        <w:t>Проживание в экстремальных условиях научило северные народы эффективно использо</w:t>
      </w:r>
      <w:r w:rsidRPr="00D33854">
        <w:rPr>
          <w:bCs/>
          <w:iCs/>
        </w:rPr>
        <w:softHyphen/>
        <w:t>вать для укрепления своего здоровья суровую природу (воздух, воду, снег и солнце), так назы</w:t>
      </w:r>
      <w:r w:rsidRPr="00D33854">
        <w:rPr>
          <w:bCs/>
          <w:iCs/>
        </w:rPr>
        <w:softHyphen/>
        <w:t>ваемые естественные факторы закаливания. Четко прослеживается негативное воздействие со</w:t>
      </w:r>
      <w:r w:rsidRPr="00D33854">
        <w:rPr>
          <w:bCs/>
          <w:iCs/>
        </w:rPr>
        <w:softHyphen/>
        <w:t xml:space="preserve">временного «безжизненного» процесса физического воспитания детей школьного возраста народов Севера. </w:t>
      </w:r>
    </w:p>
    <w:p w:rsidR="00E1732C" w:rsidRPr="00D33854" w:rsidRDefault="00E1732C" w:rsidP="00671BD9">
      <w:pPr>
        <w:pStyle w:val="a3"/>
        <w:shd w:val="clear" w:color="auto" w:fill="FFFFFF"/>
        <w:spacing w:after="200" w:afterAutospacing="0" w:line="360" w:lineRule="auto"/>
        <w:ind w:firstLine="708"/>
        <w:contextualSpacing/>
        <w:jc w:val="both"/>
        <w:textAlignment w:val="baseline"/>
      </w:pPr>
      <w:r w:rsidRPr="00D33854">
        <w:rPr>
          <w:bCs/>
          <w:iCs/>
        </w:rPr>
        <w:t>Эта тенденция с каждым годом нарастает, приостановить её и повернуть в об</w:t>
      </w:r>
      <w:r w:rsidRPr="00D33854">
        <w:rPr>
          <w:bCs/>
          <w:iCs/>
        </w:rPr>
        <w:softHyphen/>
        <w:t>ратную сторону может только существенная коррекция всего процесса физического воспитания подрастающего поколения народов Севера, в основу которого будет положена самобытная фи</w:t>
      </w:r>
      <w:r w:rsidRPr="00D33854">
        <w:rPr>
          <w:bCs/>
          <w:iCs/>
        </w:rPr>
        <w:softHyphen/>
        <w:t xml:space="preserve">зическая культура. Огромный духовный пласт традиций физического </w:t>
      </w:r>
      <w:r w:rsidRPr="00D33854">
        <w:rPr>
          <w:bCs/>
          <w:iCs/>
        </w:rPr>
        <w:lastRenderedPageBreak/>
        <w:t>воспитания наро</w:t>
      </w:r>
      <w:r w:rsidRPr="00D33854">
        <w:rPr>
          <w:bCs/>
          <w:iCs/>
        </w:rPr>
        <w:softHyphen/>
        <w:t>дов Севера мало изучен, несмотря на то, что тяга к нему молодого поко</w:t>
      </w:r>
      <w:r w:rsidRPr="00D33854">
        <w:rPr>
          <w:bCs/>
          <w:iCs/>
        </w:rPr>
        <w:softHyphen/>
        <w:t xml:space="preserve">лениясеверян в последнее время несомненна.   </w:t>
      </w:r>
    </w:p>
    <w:p w:rsidR="00E1732C" w:rsidRPr="00D33854" w:rsidRDefault="00E1732C" w:rsidP="00671BD9">
      <w:pPr>
        <w:pStyle w:val="a3"/>
        <w:shd w:val="clear" w:color="auto" w:fill="FFFFFF"/>
        <w:spacing w:after="200" w:afterAutospacing="0" w:line="360" w:lineRule="auto"/>
        <w:ind w:firstLine="708"/>
        <w:contextualSpacing/>
        <w:jc w:val="both"/>
        <w:textAlignment w:val="baseline"/>
      </w:pPr>
      <w:r w:rsidRPr="00D33854">
        <w:rPr>
          <w:bCs/>
          <w:iCs/>
        </w:rPr>
        <w:t>На Севере национальный спорт является фактором мира и доброжелатель</w:t>
      </w:r>
      <w:r w:rsidRPr="00D33854">
        <w:rPr>
          <w:bCs/>
          <w:iCs/>
        </w:rPr>
        <w:softHyphen/>
        <w:t>ности.  Он поистине несет согласие между всеми народами</w:t>
      </w:r>
      <w:r w:rsidR="00671BD9" w:rsidRPr="00D33854">
        <w:t xml:space="preserve">. </w:t>
      </w:r>
      <w:r w:rsidRPr="00D33854">
        <w:rPr>
          <w:bCs/>
          <w:iCs/>
        </w:rPr>
        <w:t xml:space="preserve">Одним из важнейших направлений в развитии любого региона нашей огромной страны является сохранение и возрождение собственных национальных культур. Большое внимание уделяется изучению богатого культурного наследия предков. Мы с интересом узнаем об особенностях северного многоборья, как вида спорта, об истории развития этого вида спорта в округе. Это позволяет не только расширить кругозор, но и формирует потребность в сохранении и бережному отношению к наследию коренных народов </w:t>
      </w:r>
      <w:r w:rsidR="00671BD9" w:rsidRPr="00D33854">
        <w:rPr>
          <w:bCs/>
          <w:iCs/>
        </w:rPr>
        <w:t>Республики Саха (Якутия)</w:t>
      </w:r>
      <w:r w:rsidRPr="00D33854">
        <w:rPr>
          <w:bCs/>
          <w:iCs/>
        </w:rPr>
        <w:t xml:space="preserve">. </w:t>
      </w:r>
    </w:p>
    <w:p w:rsidR="00E1732C" w:rsidRPr="00D33854" w:rsidRDefault="00E1732C" w:rsidP="00671BD9">
      <w:pPr>
        <w:pStyle w:val="a3"/>
        <w:shd w:val="clear" w:color="auto" w:fill="FFFFFF"/>
        <w:spacing w:before="0" w:beforeAutospacing="0" w:after="200" w:afterAutospacing="0" w:line="360" w:lineRule="auto"/>
        <w:ind w:firstLine="708"/>
        <w:contextualSpacing/>
        <w:jc w:val="both"/>
        <w:textAlignment w:val="baseline"/>
        <w:rPr>
          <w:bCs/>
          <w:iCs/>
        </w:rPr>
      </w:pPr>
      <w:r w:rsidRPr="00D33854">
        <w:rPr>
          <w:bCs/>
          <w:iCs/>
        </w:rPr>
        <w:t>Знать историю, традиции, культуру жителей края, в котором живёшь – значит  быть истинным патриотом своей Земли.</w:t>
      </w:r>
    </w:p>
    <w:p w:rsidR="00671BD9" w:rsidRPr="00D33854" w:rsidRDefault="00671BD9" w:rsidP="00671BD9">
      <w:pPr>
        <w:pStyle w:val="a3"/>
        <w:shd w:val="clear" w:color="auto" w:fill="FFFFFF"/>
        <w:spacing w:before="0" w:beforeAutospacing="0" w:after="200" w:afterAutospacing="0" w:line="360" w:lineRule="auto"/>
        <w:ind w:firstLine="708"/>
        <w:contextualSpacing/>
        <w:jc w:val="both"/>
        <w:textAlignment w:val="baseline"/>
      </w:pPr>
      <w:r w:rsidRPr="00D33854">
        <w:t>24 марта 2014 года Владимир Путин подписал указ № 172 «О Всероссийском физкультурно- спортивном комплексе «Готов к труду и обороне» (ГТО)» после этого в Российской Федерации активно на государсвенном уровне нача</w:t>
      </w:r>
      <w:r w:rsidR="00517C62" w:rsidRPr="00D33854">
        <w:t>л</w:t>
      </w:r>
      <w:r w:rsidRPr="00D33854">
        <w:t xml:space="preserve">и возраждать ГТО. </w:t>
      </w:r>
    </w:p>
    <w:p w:rsidR="00C60436" w:rsidRPr="00D33854" w:rsidRDefault="00671BD9" w:rsidP="00C60436">
      <w:pPr>
        <w:pStyle w:val="a3"/>
        <w:shd w:val="clear" w:color="auto" w:fill="FFFFFF"/>
        <w:spacing w:before="0" w:beforeAutospacing="0" w:after="200" w:afterAutospacing="0" w:line="360" w:lineRule="auto"/>
        <w:contextualSpacing/>
        <w:jc w:val="both"/>
        <w:textAlignment w:val="baseline"/>
      </w:pPr>
      <w:r w:rsidRPr="00D33854">
        <w:t xml:space="preserve">Целью вводимого комплекса является дальнейшее повышение уровня физического воспитания и готовности людей, в первую очередь молодого поколения к труду и обороне. </w:t>
      </w:r>
    </w:p>
    <w:p w:rsidR="00E57358" w:rsidRPr="00D33854" w:rsidRDefault="00671BD9" w:rsidP="00C60436">
      <w:pPr>
        <w:pStyle w:val="a3"/>
        <w:shd w:val="clear" w:color="auto" w:fill="FFFFFF"/>
        <w:spacing w:before="0" w:beforeAutospacing="0" w:after="200" w:afterAutospacing="0" w:line="360" w:lineRule="auto"/>
        <w:ind w:firstLine="708"/>
        <w:contextualSpacing/>
        <w:jc w:val="both"/>
        <w:textAlignment w:val="baseline"/>
      </w:pPr>
      <w:r w:rsidRPr="00D33854">
        <w:t>Наш проект будет в будущем аналогом ГТО и будет имет</w:t>
      </w:r>
      <w:r w:rsidR="00DE3326">
        <w:t>ь</w:t>
      </w:r>
      <w:r w:rsidRPr="00D33854">
        <w:t xml:space="preserve"> название </w:t>
      </w:r>
      <w:r w:rsidR="00DE3326" w:rsidRPr="00DE3326">
        <w:rPr>
          <w:b/>
        </w:rPr>
        <w:t>СК</w:t>
      </w:r>
      <w:r w:rsidR="00E57358" w:rsidRPr="00D33854">
        <w:t xml:space="preserve"> </w:t>
      </w:r>
      <w:r w:rsidR="00DE3326">
        <w:t>«</w:t>
      </w:r>
      <w:r w:rsidRPr="00D33854">
        <w:rPr>
          <w:b/>
        </w:rPr>
        <w:t>ГРА</w:t>
      </w:r>
      <w:r w:rsidR="00DE3326">
        <w:rPr>
          <w:b/>
        </w:rPr>
        <w:t>»</w:t>
      </w:r>
      <w:r w:rsidRPr="00D33854">
        <w:rPr>
          <w:b/>
        </w:rPr>
        <w:t xml:space="preserve"> </w:t>
      </w:r>
      <w:r w:rsidR="00DE3326">
        <w:rPr>
          <w:b/>
        </w:rPr>
        <w:t>спортивный комплекс</w:t>
      </w:r>
      <w:r w:rsidR="00DE3326" w:rsidRPr="00DE3326">
        <w:rPr>
          <w:b/>
        </w:rPr>
        <w:t xml:space="preserve"> «Готов к развитию Арктики»</w:t>
      </w:r>
      <w:r w:rsidR="00DE3326">
        <w:rPr>
          <w:b/>
        </w:rPr>
        <w:t xml:space="preserve"> </w:t>
      </w:r>
      <w:r w:rsidR="00517C62" w:rsidRPr="00D33854">
        <w:t xml:space="preserve">будучи </w:t>
      </w:r>
      <w:r w:rsidRPr="00D33854">
        <w:t>уникальной программой физкультурной подготовки</w:t>
      </w:r>
      <w:r w:rsidR="00517C62" w:rsidRPr="00D33854">
        <w:t xml:space="preserve"> для жителей </w:t>
      </w:r>
      <w:r w:rsidR="007450F7" w:rsidRPr="00D33854">
        <w:t>Арктики</w:t>
      </w:r>
      <w:r w:rsidRPr="00D33854">
        <w:t xml:space="preserve">, </w:t>
      </w:r>
      <w:r w:rsidR="00DE3326">
        <w:t xml:space="preserve">спортивный </w:t>
      </w:r>
      <w:r w:rsidRPr="00D33854">
        <w:t xml:space="preserve">комплекс </w:t>
      </w:r>
      <w:r w:rsidR="00DE3326">
        <w:t>«</w:t>
      </w:r>
      <w:r w:rsidR="00517C62" w:rsidRPr="00D33854">
        <w:t>ГРА</w:t>
      </w:r>
      <w:r w:rsidR="00DE3326">
        <w:t>»</w:t>
      </w:r>
      <w:r w:rsidRPr="00D33854">
        <w:t xml:space="preserve"> должен стать основополагающим в единой системе </w:t>
      </w:r>
      <w:r w:rsidR="00E57358" w:rsidRPr="00D33854">
        <w:t xml:space="preserve">развития </w:t>
      </w:r>
      <w:r w:rsidR="007450F7" w:rsidRPr="00D33854">
        <w:t xml:space="preserve">Арктики </w:t>
      </w:r>
      <w:r w:rsidR="00E57358" w:rsidRPr="00D33854">
        <w:t>РС (Я).</w:t>
      </w:r>
    </w:p>
    <w:p w:rsidR="00C60436" w:rsidRPr="00D33854" w:rsidRDefault="00C60436" w:rsidP="00494FB6">
      <w:pPr>
        <w:pStyle w:val="Default"/>
        <w:spacing w:line="360" w:lineRule="auto"/>
        <w:contextualSpacing/>
        <w:jc w:val="both"/>
        <w:rPr>
          <w:color w:val="auto"/>
        </w:rPr>
      </w:pPr>
      <w:r w:rsidRPr="00D33854">
        <w:rPr>
          <w:b/>
          <w:bCs/>
          <w:color w:val="auto"/>
        </w:rPr>
        <w:t xml:space="preserve">2. Цели и задачи проекта. </w:t>
      </w:r>
    </w:p>
    <w:p w:rsidR="000236DB" w:rsidRDefault="00C60436" w:rsidP="000236DB">
      <w:pPr>
        <w:pStyle w:val="Default"/>
        <w:spacing w:line="360" w:lineRule="auto"/>
        <w:contextualSpacing/>
        <w:jc w:val="both"/>
        <w:rPr>
          <w:color w:val="auto"/>
        </w:rPr>
      </w:pPr>
      <w:r w:rsidRPr="00D33854">
        <w:rPr>
          <w:b/>
          <w:bCs/>
          <w:color w:val="auto"/>
        </w:rPr>
        <w:t xml:space="preserve">Цель проекта: </w:t>
      </w:r>
    </w:p>
    <w:p w:rsidR="00E42E63" w:rsidRDefault="00A87D9F" w:rsidP="000236DB">
      <w:pPr>
        <w:pStyle w:val="Default"/>
        <w:spacing w:line="360" w:lineRule="auto"/>
        <w:contextualSpacing/>
        <w:jc w:val="both"/>
        <w:rPr>
          <w:color w:val="auto"/>
        </w:rPr>
      </w:pPr>
      <w:r w:rsidRPr="00D33854">
        <w:rPr>
          <w:color w:val="auto"/>
        </w:rPr>
        <w:t xml:space="preserve">- </w:t>
      </w:r>
      <w:r w:rsidR="00E42E63">
        <w:rPr>
          <w:color w:val="auto"/>
        </w:rPr>
        <w:t>Пропаганда здорового образа жизни</w:t>
      </w:r>
      <w:r w:rsidR="000236DB">
        <w:rPr>
          <w:color w:val="auto"/>
        </w:rPr>
        <w:t xml:space="preserve"> населению</w:t>
      </w:r>
      <w:r w:rsidR="00E42E63">
        <w:rPr>
          <w:color w:val="auto"/>
        </w:rPr>
        <w:t xml:space="preserve"> Арктики</w:t>
      </w:r>
      <w:r w:rsidR="000236DB">
        <w:rPr>
          <w:color w:val="auto"/>
        </w:rPr>
        <w:t xml:space="preserve">; </w:t>
      </w:r>
    </w:p>
    <w:p w:rsidR="00A87D9F" w:rsidRPr="00D33854" w:rsidRDefault="00A87D9F" w:rsidP="00494FB6">
      <w:pPr>
        <w:pStyle w:val="Default"/>
        <w:spacing w:after="197" w:line="360" w:lineRule="auto"/>
        <w:contextualSpacing/>
        <w:jc w:val="both"/>
        <w:rPr>
          <w:color w:val="auto"/>
        </w:rPr>
      </w:pPr>
      <w:r w:rsidRPr="00D33854">
        <w:rPr>
          <w:color w:val="auto"/>
        </w:rPr>
        <w:t>- Сохранение, возрождение и развитие северных видов спорта и культуры коренных малочисленных народов Севера в местах их традиционного проживания в Республике Саха (Якутия)</w:t>
      </w:r>
      <w:r w:rsidR="000236DB">
        <w:rPr>
          <w:color w:val="auto"/>
        </w:rPr>
        <w:t>;</w:t>
      </w:r>
    </w:p>
    <w:p w:rsidR="00C60436" w:rsidRPr="00D33854" w:rsidRDefault="00A87D9F" w:rsidP="00494FB6">
      <w:pPr>
        <w:pStyle w:val="Default"/>
        <w:spacing w:after="197" w:line="360" w:lineRule="auto"/>
        <w:contextualSpacing/>
        <w:jc w:val="both"/>
        <w:rPr>
          <w:color w:val="auto"/>
        </w:rPr>
      </w:pPr>
      <w:r w:rsidRPr="00D33854">
        <w:rPr>
          <w:color w:val="auto"/>
        </w:rPr>
        <w:t xml:space="preserve">- </w:t>
      </w:r>
      <w:r w:rsidR="000236DB">
        <w:rPr>
          <w:color w:val="auto"/>
        </w:rPr>
        <w:t>П</w:t>
      </w:r>
      <w:r w:rsidR="00C60436" w:rsidRPr="00D33854">
        <w:rPr>
          <w:color w:val="auto"/>
        </w:rPr>
        <w:t xml:space="preserve">овышение эффективности использования возможностей физической культуры и спорта в укреплении здоровья, всестороннем развитии личности, воспитании патриотизма и обеспечение преемственности в </w:t>
      </w:r>
      <w:r w:rsidR="008C05C4" w:rsidRPr="00D33854">
        <w:rPr>
          <w:color w:val="auto"/>
        </w:rPr>
        <w:t xml:space="preserve">занятии традиционным хозяйством в экстремальных условиях </w:t>
      </w:r>
      <w:r w:rsidR="007450F7" w:rsidRPr="00D33854">
        <w:rPr>
          <w:color w:val="auto"/>
        </w:rPr>
        <w:t xml:space="preserve">Северного </w:t>
      </w:r>
      <w:r w:rsidR="008C05C4" w:rsidRPr="00D33854">
        <w:rPr>
          <w:color w:val="auto"/>
        </w:rPr>
        <w:t>края</w:t>
      </w:r>
      <w:r w:rsidR="00C60436" w:rsidRPr="00D33854">
        <w:rPr>
          <w:color w:val="auto"/>
        </w:rPr>
        <w:t xml:space="preserve">; </w:t>
      </w:r>
    </w:p>
    <w:p w:rsidR="00BF2D43" w:rsidRPr="00D33854" w:rsidRDefault="00A87D9F" w:rsidP="00A87D9F">
      <w:pPr>
        <w:pStyle w:val="Default"/>
        <w:spacing w:line="360" w:lineRule="auto"/>
        <w:contextualSpacing/>
        <w:jc w:val="both"/>
        <w:rPr>
          <w:color w:val="auto"/>
        </w:rPr>
      </w:pPr>
      <w:r w:rsidRPr="00D33854">
        <w:rPr>
          <w:color w:val="auto"/>
        </w:rPr>
        <w:t xml:space="preserve">- </w:t>
      </w:r>
      <w:r w:rsidR="000236DB">
        <w:rPr>
          <w:color w:val="auto"/>
        </w:rPr>
        <w:t>О</w:t>
      </w:r>
      <w:r w:rsidR="00C60436" w:rsidRPr="00D33854">
        <w:rPr>
          <w:color w:val="auto"/>
        </w:rPr>
        <w:t xml:space="preserve">рганизация комплекса мер по созданию для школьников условий и стимулов, способствующих осознанному ведению здорового образа жизни, регулярным занятиям физической культурой и спортом через привлечение их к сдаче норм </w:t>
      </w:r>
      <w:r w:rsidR="00DE3326" w:rsidRPr="00DE3326">
        <w:rPr>
          <w:color w:val="auto"/>
        </w:rPr>
        <w:t>спортивного комплекса «Готов к развитию Арктики»</w:t>
      </w:r>
    </w:p>
    <w:p w:rsidR="006E1EEA" w:rsidRDefault="006E1EEA" w:rsidP="00313A4E">
      <w:pPr>
        <w:pStyle w:val="Default"/>
        <w:spacing w:line="360" w:lineRule="auto"/>
        <w:contextualSpacing/>
        <w:jc w:val="both"/>
        <w:rPr>
          <w:b/>
          <w:color w:val="auto"/>
        </w:rPr>
      </w:pPr>
    </w:p>
    <w:p w:rsidR="008C05C4" w:rsidRPr="00D33854" w:rsidRDefault="008C05C4" w:rsidP="00313A4E">
      <w:pPr>
        <w:pStyle w:val="Default"/>
        <w:spacing w:line="360" w:lineRule="auto"/>
        <w:contextualSpacing/>
        <w:jc w:val="both"/>
        <w:rPr>
          <w:b/>
          <w:color w:val="auto"/>
        </w:rPr>
      </w:pPr>
      <w:r w:rsidRPr="00D33854">
        <w:rPr>
          <w:b/>
          <w:color w:val="auto"/>
        </w:rPr>
        <w:t>Задачи проекта:</w:t>
      </w:r>
    </w:p>
    <w:p w:rsidR="00652336" w:rsidRDefault="008C05C4" w:rsidP="00313A4E">
      <w:pPr>
        <w:pStyle w:val="Default"/>
        <w:spacing w:line="360" w:lineRule="auto"/>
        <w:contextualSpacing/>
        <w:jc w:val="both"/>
        <w:rPr>
          <w:rFonts w:eastAsia="Times New Roman"/>
          <w:color w:val="auto"/>
        </w:rPr>
      </w:pPr>
      <w:r w:rsidRPr="00D33854">
        <w:rPr>
          <w:rFonts w:eastAsia="Times New Roman"/>
          <w:color w:val="auto"/>
        </w:rPr>
        <w:t>-</w:t>
      </w:r>
      <w:r w:rsidR="00652336">
        <w:rPr>
          <w:rFonts w:eastAsia="Times New Roman"/>
          <w:color w:val="auto"/>
        </w:rPr>
        <w:t xml:space="preserve">Разработка </w:t>
      </w:r>
      <w:r w:rsidR="00DE3326">
        <w:rPr>
          <w:rFonts w:eastAsia="Times New Roman"/>
          <w:color w:val="auto"/>
        </w:rPr>
        <w:t xml:space="preserve">спортивного </w:t>
      </w:r>
      <w:r w:rsidR="00652336">
        <w:rPr>
          <w:rFonts w:eastAsia="Times New Roman"/>
          <w:color w:val="auto"/>
        </w:rPr>
        <w:t xml:space="preserve">комплекса «ГРА» </w:t>
      </w:r>
    </w:p>
    <w:p w:rsidR="000236DB" w:rsidRDefault="00652336" w:rsidP="00313A4E">
      <w:pPr>
        <w:pStyle w:val="Default"/>
        <w:spacing w:line="360" w:lineRule="auto"/>
        <w:contextualSpacing/>
        <w:jc w:val="both"/>
        <w:rPr>
          <w:color w:val="auto"/>
        </w:rPr>
      </w:pPr>
      <w:r>
        <w:rPr>
          <w:rFonts w:eastAsia="Times New Roman"/>
          <w:color w:val="auto"/>
        </w:rPr>
        <w:t>-</w:t>
      </w:r>
      <w:r w:rsidR="000236DB" w:rsidRPr="00D33854">
        <w:rPr>
          <w:color w:val="auto"/>
        </w:rPr>
        <w:t xml:space="preserve">Создание условий для сдачи норм </w:t>
      </w:r>
      <w:r w:rsidR="00DE3326">
        <w:rPr>
          <w:color w:val="auto"/>
        </w:rPr>
        <w:t xml:space="preserve">СК </w:t>
      </w:r>
      <w:r w:rsidR="000236DB" w:rsidRPr="00D33854">
        <w:rPr>
          <w:color w:val="auto"/>
        </w:rPr>
        <w:t xml:space="preserve">«ГРА» и развитию мотивации школьников и их родителей к занятиям физической культурой и спортом. </w:t>
      </w:r>
    </w:p>
    <w:p w:rsidR="008C05C4" w:rsidRPr="00D33854" w:rsidRDefault="000236DB" w:rsidP="00313A4E">
      <w:pPr>
        <w:pStyle w:val="Default"/>
        <w:spacing w:line="360" w:lineRule="auto"/>
        <w:contextualSpacing/>
        <w:jc w:val="both"/>
        <w:rPr>
          <w:rFonts w:eastAsia="Times New Roman"/>
          <w:color w:val="auto"/>
        </w:rPr>
      </w:pPr>
      <w:r>
        <w:rPr>
          <w:color w:val="auto"/>
        </w:rPr>
        <w:t xml:space="preserve">- </w:t>
      </w:r>
      <w:r w:rsidR="008C05C4" w:rsidRPr="00D33854">
        <w:rPr>
          <w:rFonts w:eastAsia="Times New Roman"/>
          <w:color w:val="auto"/>
        </w:rPr>
        <w:t>Создание условий для улучшения здоровья</w:t>
      </w:r>
      <w:r w:rsidR="00652336">
        <w:rPr>
          <w:rFonts w:eastAsia="Times New Roman"/>
          <w:color w:val="auto"/>
        </w:rPr>
        <w:t xml:space="preserve">, повышения уровня физической подготовленности </w:t>
      </w:r>
      <w:r w:rsidR="008C05C4" w:rsidRPr="00D33854">
        <w:rPr>
          <w:rFonts w:eastAsia="Times New Roman"/>
          <w:color w:val="auto"/>
        </w:rPr>
        <w:t xml:space="preserve"> и качества жизни </w:t>
      </w:r>
      <w:r w:rsidR="00652336">
        <w:rPr>
          <w:rFonts w:eastAsia="Times New Roman"/>
          <w:color w:val="auto"/>
        </w:rPr>
        <w:t xml:space="preserve">жителей </w:t>
      </w:r>
      <w:r w:rsidR="007450F7">
        <w:rPr>
          <w:rFonts w:eastAsia="Times New Roman"/>
          <w:color w:val="auto"/>
        </w:rPr>
        <w:t xml:space="preserve">Арктической </w:t>
      </w:r>
      <w:r w:rsidR="00652336">
        <w:rPr>
          <w:rFonts w:eastAsia="Times New Roman"/>
          <w:color w:val="auto"/>
        </w:rPr>
        <w:t>зоны РС (Я)</w:t>
      </w:r>
    </w:p>
    <w:p w:rsidR="00C017B9" w:rsidRPr="00D33854" w:rsidRDefault="00652336" w:rsidP="00652336">
      <w:pPr>
        <w:pStyle w:val="Default"/>
        <w:spacing w:line="360" w:lineRule="auto"/>
        <w:contextualSpacing/>
        <w:jc w:val="both"/>
        <w:rPr>
          <w:color w:val="auto"/>
        </w:rPr>
      </w:pPr>
      <w:r>
        <w:rPr>
          <w:color w:val="auto"/>
        </w:rPr>
        <w:t xml:space="preserve">- </w:t>
      </w:r>
      <w:r w:rsidR="008C05C4" w:rsidRPr="00D33854">
        <w:rPr>
          <w:color w:val="auto"/>
        </w:rPr>
        <w:t>Организация информационно-пропагандистск</w:t>
      </w:r>
      <w:r>
        <w:rPr>
          <w:color w:val="auto"/>
        </w:rPr>
        <w:t>ой</w:t>
      </w:r>
      <w:r w:rsidR="00DE3326">
        <w:rPr>
          <w:color w:val="auto"/>
        </w:rPr>
        <w:t xml:space="preserve"> </w:t>
      </w:r>
      <w:r>
        <w:rPr>
          <w:color w:val="auto"/>
        </w:rPr>
        <w:t>деятельности</w:t>
      </w:r>
      <w:r w:rsidR="008C05C4" w:rsidRPr="00D33854">
        <w:rPr>
          <w:color w:val="auto"/>
        </w:rPr>
        <w:t xml:space="preserve"> по продвижению </w:t>
      </w:r>
      <w:r w:rsidR="00DE3326" w:rsidRPr="00DE3326">
        <w:rPr>
          <w:color w:val="auto"/>
        </w:rPr>
        <w:t>спортивного комплекса «Готов к развитию Арктики»</w:t>
      </w:r>
      <w:r w:rsidR="00DE3326">
        <w:rPr>
          <w:color w:val="auto"/>
        </w:rPr>
        <w:t xml:space="preserve"> </w:t>
      </w:r>
      <w:r w:rsidR="006E1EEA">
        <w:rPr>
          <w:color w:val="auto"/>
        </w:rPr>
        <w:t>по Арктической зоне Российской Федерации</w:t>
      </w:r>
    </w:p>
    <w:p w:rsidR="00C017B9" w:rsidRPr="00D33854" w:rsidRDefault="00C017B9" w:rsidP="00C017B9">
      <w:pPr>
        <w:pStyle w:val="Default"/>
        <w:spacing w:after="197"/>
        <w:jc w:val="both"/>
        <w:rPr>
          <w:color w:val="auto"/>
        </w:rPr>
      </w:pPr>
    </w:p>
    <w:p w:rsidR="00652336" w:rsidRDefault="006A5657" w:rsidP="006A5657">
      <w:pPr>
        <w:pStyle w:val="Default"/>
        <w:spacing w:after="197"/>
        <w:jc w:val="both"/>
        <w:rPr>
          <w:rFonts w:eastAsia="Times New Roman"/>
          <w:b/>
          <w:bCs/>
        </w:rPr>
      </w:pPr>
      <w:r w:rsidRPr="00D33854">
        <w:rPr>
          <w:rFonts w:eastAsia="Times New Roman"/>
          <w:b/>
          <w:color w:val="auto"/>
        </w:rPr>
        <w:t xml:space="preserve">4. </w:t>
      </w:r>
      <w:r w:rsidRPr="00D33854">
        <w:rPr>
          <w:b/>
          <w:color w:val="auto"/>
        </w:rPr>
        <w:t>Краткое описание сути проекта. Его структура и содержание.</w:t>
      </w:r>
    </w:p>
    <w:p w:rsidR="006A5657" w:rsidRDefault="00652336" w:rsidP="006A5657">
      <w:pPr>
        <w:pStyle w:val="Default"/>
        <w:spacing w:after="197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- Участники проекта</w:t>
      </w:r>
      <w:r w:rsidRPr="007C3003">
        <w:rPr>
          <w:rFonts w:eastAsia="Times New Roman"/>
          <w:b/>
          <w:bCs/>
        </w:rPr>
        <w:t>.</w:t>
      </w:r>
    </w:p>
    <w:p w:rsidR="00831C4D" w:rsidRPr="00831C4D" w:rsidRDefault="00831C4D" w:rsidP="00831C4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31C4D">
        <w:rPr>
          <w:rFonts w:ascii="Times New Roman" w:hAnsi="Times New Roman"/>
          <w:sz w:val="24"/>
          <w:szCs w:val="24"/>
        </w:rPr>
        <w:t>Наши предки  -  эвенки большое внимание уделяли физическому развитию детей. Национальные игры эвенков были основным средством приобщения детей к будущей трудовой деятельности - охоте, оленеводству, рыболовству, ведению домашнего очага. Дети в играх приобретают самые важные практические и хозяйственные навыки, в которых прогнозируются и моделируются жизненные ситуации, умения и способности, необходимые человеку для жизнедеятельности.</w:t>
      </w:r>
    </w:p>
    <w:p w:rsidR="001E53A7" w:rsidRDefault="00831C4D" w:rsidP="0012188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31C4D">
        <w:rPr>
          <w:rFonts w:ascii="Times New Roman" w:hAnsi="Times New Roman"/>
          <w:sz w:val="24"/>
          <w:szCs w:val="24"/>
        </w:rPr>
        <w:t xml:space="preserve">Этнические подвижные игры и состязания являются незаменимым средством воспитания подрастающего поколения. Национальные игры, состязания в каждом в возрастном периоде развития детей имеют свою психолого-педагогическую направленность. Игры детей (с 3 до 7 лет) носит подражательный характер, у них развиваются навыки  ходьбы, бега, лазанья, метания. В этот период воспитанием занимается мать. Она изготовляла игрушки для игр, учила детей правилам игры с ними. С помощью игр с самодельными игрушками дети не только развивались физически, но и познавали семейный быт. С 7 лет происходило разделение детей на девочек и мальчиков. С девочками занималась мать домашним хозяйством, а воспитание мальчиков переходило к отцу семейства. У мальчиков  игры  становятся более разнообразными. Они играли в стрельбу из лука, бегали, прыгали,  подражая повадки различных животных.  С 12-14 лет дети  самостоятельно охотились на водоплавающую дичь, помогали старшим в изготовлении охотничьего снаряжения, в связи с тем их игры все чаще имеют  промысловую направленность. Родители устраивали с детьми игры и состязания, которые были нацелены на развитие жизненно важных физических качеств, обучение двигательным навыкам и этике поведения, а также воспитание нравственности, </w:t>
      </w:r>
      <w:r w:rsidRPr="00831C4D">
        <w:rPr>
          <w:rFonts w:ascii="Times New Roman" w:hAnsi="Times New Roman"/>
          <w:sz w:val="24"/>
          <w:szCs w:val="24"/>
        </w:rPr>
        <w:lastRenderedPageBreak/>
        <w:t xml:space="preserve">сплоченности, толерантности, Обычно весной эвенки проводили родовые сборы, происходили игры и состязания по борьбе, стрельбе из лука, прыжкам в высоту через натянутые ременные </w:t>
      </w:r>
      <w:r w:rsidRPr="001E53A7">
        <w:rPr>
          <w:rFonts w:ascii="Times New Roman" w:hAnsi="Times New Roman" w:cs="Times New Roman"/>
          <w:sz w:val="24"/>
          <w:szCs w:val="24"/>
        </w:rPr>
        <w:t>арканы. По сведениям, все игры и состязания начинались и заканчивались традиционными обрядами.</w:t>
      </w:r>
    </w:p>
    <w:p w:rsidR="00652336" w:rsidRDefault="001E53A7" w:rsidP="001E53A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 </w:t>
      </w:r>
      <w:r w:rsidR="00DE3326">
        <w:rPr>
          <w:rFonts w:ascii="Times New Roman" w:hAnsi="Times New Roman" w:cs="Times New Roman"/>
        </w:rPr>
        <w:t xml:space="preserve">спортивном </w:t>
      </w:r>
      <w:r w:rsidRPr="001E53A7">
        <w:rPr>
          <w:rFonts w:ascii="Times New Roman" w:hAnsi="Times New Roman" w:cs="Times New Roman"/>
        </w:rPr>
        <w:t>комплекс</w:t>
      </w:r>
      <w:r w:rsidR="00DE3326">
        <w:rPr>
          <w:rFonts w:ascii="Times New Roman" w:hAnsi="Times New Roman" w:cs="Times New Roman"/>
        </w:rPr>
        <w:t>е</w:t>
      </w:r>
      <w:r w:rsidRPr="001E53A7">
        <w:rPr>
          <w:rFonts w:ascii="Times New Roman" w:hAnsi="Times New Roman" w:cs="Times New Roman"/>
        </w:rPr>
        <w:t xml:space="preserve"> «ГРА» буд</w:t>
      </w:r>
      <w:r>
        <w:rPr>
          <w:rFonts w:ascii="Times New Roman" w:hAnsi="Times New Roman" w:cs="Times New Roman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введены</w:t>
      </w:r>
      <w:r w:rsidRPr="001E53A7">
        <w:rPr>
          <w:rFonts w:ascii="Times New Roman" w:hAnsi="Times New Roman" w:cs="Times New Roman"/>
          <w:sz w:val="24"/>
          <w:szCs w:val="24"/>
        </w:rPr>
        <w:t xml:space="preserve"> нормативы </w:t>
      </w:r>
      <w:r w:rsidR="00DE581E">
        <w:rPr>
          <w:rFonts w:ascii="Times New Roman" w:hAnsi="Times New Roman" w:cs="Times New Roman"/>
          <w:sz w:val="24"/>
          <w:szCs w:val="24"/>
        </w:rPr>
        <w:t xml:space="preserve">и несколько </w:t>
      </w:r>
      <w:r w:rsidRPr="001E53A7">
        <w:rPr>
          <w:rFonts w:ascii="Times New Roman" w:hAnsi="Times New Roman" w:cs="Times New Roman"/>
          <w:sz w:val="24"/>
          <w:szCs w:val="24"/>
        </w:rPr>
        <w:t xml:space="preserve">ступеней, нормы для школьников, подростков, молодежи. Для разных возрастных категорий нормативы </w:t>
      </w:r>
      <w:r>
        <w:rPr>
          <w:rFonts w:ascii="Times New Roman" w:hAnsi="Times New Roman" w:cs="Times New Roman"/>
          <w:sz w:val="24"/>
          <w:szCs w:val="24"/>
        </w:rPr>
        <w:t>будут иметь</w:t>
      </w:r>
      <w:r w:rsidRPr="001E53A7">
        <w:rPr>
          <w:rFonts w:ascii="Times New Roman" w:hAnsi="Times New Roman" w:cs="Times New Roman"/>
          <w:sz w:val="24"/>
          <w:szCs w:val="24"/>
        </w:rPr>
        <w:t xml:space="preserve"> разные значения. Для детей, подр</w:t>
      </w:r>
      <w:r>
        <w:rPr>
          <w:rFonts w:ascii="Times New Roman" w:hAnsi="Times New Roman" w:cs="Times New Roman"/>
          <w:sz w:val="24"/>
          <w:szCs w:val="24"/>
        </w:rPr>
        <w:t xml:space="preserve">остков нормы </w:t>
      </w:r>
      <w:r w:rsidR="00DE3326">
        <w:rPr>
          <w:rFonts w:ascii="Times New Roman" w:hAnsi="Times New Roman" w:cs="Times New Roman"/>
          <w:sz w:val="24"/>
          <w:szCs w:val="24"/>
        </w:rPr>
        <w:t>СК «</w:t>
      </w:r>
      <w:r>
        <w:rPr>
          <w:rFonts w:ascii="Times New Roman" w:hAnsi="Times New Roman" w:cs="Times New Roman"/>
          <w:sz w:val="24"/>
          <w:szCs w:val="24"/>
        </w:rPr>
        <w:t>ГРА</w:t>
      </w:r>
      <w:r w:rsidR="00DE33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будут</w:t>
      </w:r>
      <w:r w:rsidRPr="001E53A7">
        <w:rPr>
          <w:rFonts w:ascii="Times New Roman" w:hAnsi="Times New Roman" w:cs="Times New Roman"/>
          <w:sz w:val="24"/>
          <w:szCs w:val="24"/>
        </w:rPr>
        <w:t xml:space="preserve"> скорректированы с учетом физических возможностей каждой категории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3A7" w:rsidRPr="0012188C" w:rsidRDefault="0012188C" w:rsidP="00D85437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12188C">
        <w:rPr>
          <w:rFonts w:ascii="Times New Roman" w:hAnsi="Times New Roman" w:cs="Times New Roman"/>
          <w:b/>
        </w:rPr>
        <w:t>- О проекте</w:t>
      </w:r>
      <w:r>
        <w:rPr>
          <w:rFonts w:ascii="Times New Roman" w:hAnsi="Times New Roman" w:cs="Times New Roman"/>
          <w:b/>
        </w:rPr>
        <w:t>:</w:t>
      </w:r>
    </w:p>
    <w:p w:rsidR="0012188C" w:rsidRDefault="006A5657" w:rsidP="0012188C">
      <w:pPr>
        <w:shd w:val="clear" w:color="auto" w:fill="FFFFFF"/>
        <w:spacing w:after="1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003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проекта на подготовительном этапе проходит </w:t>
      </w:r>
      <w:r w:rsidRPr="00D33854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7C3003">
        <w:rPr>
          <w:rFonts w:ascii="Times New Roman" w:eastAsia="Times New Roman" w:hAnsi="Times New Roman" w:cs="Times New Roman"/>
          <w:sz w:val="24"/>
          <w:szCs w:val="24"/>
        </w:rPr>
        <w:t xml:space="preserve"> участников о </w:t>
      </w:r>
      <w:r w:rsidR="00DE3326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D33854">
        <w:rPr>
          <w:rFonts w:ascii="Times New Roman" w:eastAsia="Times New Roman" w:hAnsi="Times New Roman" w:cs="Times New Roman"/>
          <w:sz w:val="24"/>
          <w:szCs w:val="24"/>
        </w:rPr>
        <w:t xml:space="preserve"> «ГРА», проходят</w:t>
      </w:r>
      <w:r w:rsidR="00DE3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54">
        <w:rPr>
          <w:rFonts w:ascii="Times New Roman" w:eastAsia="Times New Roman" w:hAnsi="Times New Roman" w:cs="Times New Roman"/>
          <w:sz w:val="24"/>
          <w:szCs w:val="24"/>
        </w:rPr>
        <w:t>клас</w:t>
      </w:r>
      <w:r w:rsidR="00DE33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33854">
        <w:rPr>
          <w:rFonts w:ascii="Times New Roman" w:eastAsia="Times New Roman" w:hAnsi="Times New Roman" w:cs="Times New Roman"/>
          <w:sz w:val="24"/>
          <w:szCs w:val="24"/>
        </w:rPr>
        <w:t>ные часы</w:t>
      </w:r>
      <w:r w:rsidRPr="007C3003">
        <w:rPr>
          <w:rFonts w:ascii="Times New Roman" w:eastAsia="Times New Roman" w:hAnsi="Times New Roman" w:cs="Times New Roman"/>
          <w:sz w:val="24"/>
          <w:szCs w:val="24"/>
        </w:rPr>
        <w:t xml:space="preserve"> – открытие проекта и выступления инициативных групп перед обучающимися с целью </w:t>
      </w:r>
      <w:r w:rsidRPr="00D33854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информированния о новом проекте. </w:t>
      </w:r>
      <w:r w:rsidRPr="007C3003">
        <w:rPr>
          <w:rFonts w:ascii="Times New Roman" w:eastAsia="Times New Roman" w:hAnsi="Times New Roman" w:cs="Times New Roman"/>
          <w:sz w:val="24"/>
          <w:szCs w:val="24"/>
        </w:rPr>
        <w:t xml:space="preserve">Инициативная группа учащихся под руководством </w:t>
      </w:r>
      <w:r w:rsidR="006827FD" w:rsidRPr="00D33854">
        <w:rPr>
          <w:rFonts w:ascii="Times New Roman" w:eastAsia="Times New Roman" w:hAnsi="Times New Roman" w:cs="Times New Roman"/>
          <w:sz w:val="24"/>
          <w:szCs w:val="24"/>
        </w:rPr>
        <w:t>тренеров-преподавателей</w:t>
      </w:r>
      <w:r w:rsidRPr="007C30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27FD" w:rsidRPr="00D33854">
        <w:rPr>
          <w:rFonts w:ascii="Times New Roman" w:eastAsia="Times New Roman" w:hAnsi="Times New Roman" w:cs="Times New Roman"/>
          <w:sz w:val="24"/>
          <w:szCs w:val="24"/>
        </w:rPr>
        <w:t xml:space="preserve">оформляют стенд «Что такое </w:t>
      </w:r>
      <w:r w:rsidR="00DE3326">
        <w:rPr>
          <w:rFonts w:ascii="Times New Roman" w:eastAsia="Times New Roman" w:hAnsi="Times New Roman" w:cs="Times New Roman"/>
          <w:sz w:val="24"/>
          <w:szCs w:val="24"/>
        </w:rPr>
        <w:t>СК «</w:t>
      </w:r>
      <w:r w:rsidR="006827FD" w:rsidRPr="00D33854">
        <w:rPr>
          <w:rFonts w:ascii="Times New Roman" w:eastAsia="Times New Roman" w:hAnsi="Times New Roman" w:cs="Times New Roman"/>
          <w:sz w:val="24"/>
          <w:szCs w:val="24"/>
        </w:rPr>
        <w:t>ГРА</w:t>
      </w:r>
      <w:proofErr w:type="gramStart"/>
      <w:r w:rsidRPr="007C300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E3326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7C30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017F" w:rsidRPr="007352C1" w:rsidRDefault="00DE3326" w:rsidP="007A014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комплекс</w:t>
      </w:r>
      <w:r w:rsidR="0017017F" w:rsidRPr="00735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7017F" w:rsidRPr="007352C1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7017F" w:rsidRPr="007352C1">
        <w:rPr>
          <w:rFonts w:ascii="Times New Roman" w:hAnsi="Times New Roman" w:cs="Times New Roman"/>
          <w:sz w:val="24"/>
          <w:szCs w:val="24"/>
        </w:rPr>
        <w:t xml:space="preserve"> </w:t>
      </w:r>
      <w:r w:rsidR="007352C1">
        <w:rPr>
          <w:rFonts w:ascii="Times New Roman" w:hAnsi="Times New Roman" w:cs="Times New Roman"/>
          <w:sz w:val="24"/>
          <w:szCs w:val="24"/>
        </w:rPr>
        <w:t>будет состоя</w:t>
      </w:r>
      <w:r w:rsidR="0017017F" w:rsidRPr="007352C1">
        <w:rPr>
          <w:rFonts w:ascii="Times New Roman" w:hAnsi="Times New Roman" w:cs="Times New Roman"/>
          <w:sz w:val="24"/>
          <w:szCs w:val="24"/>
        </w:rPr>
        <w:t>т</w:t>
      </w:r>
      <w:r w:rsidR="007352C1">
        <w:rPr>
          <w:rFonts w:ascii="Times New Roman" w:hAnsi="Times New Roman" w:cs="Times New Roman"/>
          <w:sz w:val="24"/>
          <w:szCs w:val="24"/>
        </w:rPr>
        <w:t>ь</w:t>
      </w:r>
      <w:r w:rsidR="0017017F" w:rsidRPr="007352C1">
        <w:rPr>
          <w:rFonts w:ascii="Times New Roman" w:hAnsi="Times New Roman" w:cs="Times New Roman"/>
          <w:sz w:val="24"/>
          <w:szCs w:val="24"/>
        </w:rPr>
        <w:t xml:space="preserve"> из 11</w:t>
      </w:r>
      <w:r w:rsidR="007352C1">
        <w:rPr>
          <w:rFonts w:ascii="Times New Roman" w:hAnsi="Times New Roman" w:cs="Times New Roman"/>
          <w:sz w:val="24"/>
          <w:szCs w:val="24"/>
        </w:rPr>
        <w:t xml:space="preserve"> видов испытаний</w:t>
      </w:r>
      <w:r w:rsidR="007A0141">
        <w:rPr>
          <w:rFonts w:ascii="Times New Roman" w:hAnsi="Times New Roman" w:cs="Times New Roman"/>
          <w:sz w:val="24"/>
          <w:szCs w:val="24"/>
        </w:rPr>
        <w:t>,</w:t>
      </w:r>
      <w:r w:rsidR="007352C1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7A0141">
        <w:rPr>
          <w:rFonts w:ascii="Times New Roman" w:hAnsi="Times New Roman" w:cs="Times New Roman"/>
          <w:sz w:val="24"/>
          <w:szCs w:val="24"/>
        </w:rPr>
        <w:t>повышаю</w:t>
      </w:r>
      <w:r w:rsidR="007A0141" w:rsidRPr="007A0141">
        <w:rPr>
          <w:rFonts w:ascii="Times New Roman" w:hAnsi="Times New Roman" w:cs="Times New Roman"/>
          <w:sz w:val="24"/>
          <w:szCs w:val="24"/>
        </w:rPr>
        <w:t>т уровень</w:t>
      </w:r>
      <w:r w:rsidR="00C21090">
        <w:rPr>
          <w:rFonts w:ascii="Times New Roman" w:hAnsi="Times New Roman" w:cs="Times New Roman"/>
          <w:sz w:val="24"/>
          <w:szCs w:val="24"/>
        </w:rPr>
        <w:t xml:space="preserve"> физической подготовленности и, способствую</w:t>
      </w:r>
      <w:r w:rsidR="007A0141" w:rsidRPr="007A0141">
        <w:rPr>
          <w:rFonts w:ascii="Times New Roman" w:hAnsi="Times New Roman" w:cs="Times New Roman"/>
          <w:sz w:val="24"/>
          <w:szCs w:val="24"/>
        </w:rPr>
        <w:t>т установлению прочных свя</w:t>
      </w:r>
      <w:r w:rsidR="00C21090">
        <w:rPr>
          <w:rFonts w:ascii="Times New Roman" w:hAnsi="Times New Roman" w:cs="Times New Roman"/>
          <w:sz w:val="24"/>
          <w:szCs w:val="24"/>
        </w:rPr>
        <w:t>зей с коренным народом, обогащаю</w:t>
      </w:r>
      <w:r w:rsidR="007A0141" w:rsidRPr="007A0141">
        <w:rPr>
          <w:rFonts w:ascii="Times New Roman" w:hAnsi="Times New Roman" w:cs="Times New Roman"/>
          <w:sz w:val="24"/>
          <w:szCs w:val="24"/>
        </w:rPr>
        <w:t>т духо</w:t>
      </w:r>
      <w:r w:rsidR="00C21090">
        <w:rPr>
          <w:rFonts w:ascii="Times New Roman" w:hAnsi="Times New Roman" w:cs="Times New Roman"/>
          <w:sz w:val="24"/>
          <w:szCs w:val="24"/>
        </w:rPr>
        <w:t>вные и социальные качества жителей Арктики.</w:t>
      </w:r>
    </w:p>
    <w:p w:rsidR="0012188C" w:rsidRPr="0012188C" w:rsidRDefault="006827FD" w:rsidP="0012188C">
      <w:pPr>
        <w:shd w:val="clear" w:color="auto" w:fill="FFFFFF"/>
        <w:spacing w:after="125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C">
        <w:rPr>
          <w:rFonts w:ascii="Times New Roman" w:hAnsi="Times New Roman" w:cs="Times New Roman"/>
          <w:sz w:val="24"/>
          <w:szCs w:val="24"/>
        </w:rPr>
        <w:t>Северное-многоборье является одним из популярных видов спорта коренных народов Севера. Оно включает в себя пять дисциплин: метание топора на дальность, бег с палкой по пересечённой местности, тройной национальный прыжок, метание тынзяна на хорей и прыжок через нарты. Существует множество легенд о возникновении этих видов программ.</w:t>
      </w:r>
    </w:p>
    <w:p w:rsidR="0012188C" w:rsidRPr="0017017F" w:rsidRDefault="006827FD" w:rsidP="0017017F">
      <w:pPr>
        <w:pStyle w:val="aa"/>
        <w:numPr>
          <w:ilvl w:val="0"/>
          <w:numId w:val="6"/>
        </w:numPr>
        <w:shd w:val="clear" w:color="auto" w:fill="FFFFFF"/>
        <w:spacing w:after="1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7F">
        <w:rPr>
          <w:rFonts w:ascii="Times New Roman" w:hAnsi="Times New Roman" w:cs="Times New Roman"/>
          <w:sz w:val="24"/>
          <w:szCs w:val="24"/>
        </w:rPr>
        <w:t>Одна из легенд о тройном национальном прыжке повествует о том, как нашёл спасение от стаи волков охотник-тундровик. Собрав все силы, он прыгнул сразу двумя ногами на первый в речке камень, с него на второй, со второго на берег. Это позволило ему остаться в живых.</w:t>
      </w:r>
    </w:p>
    <w:p w:rsidR="0012188C" w:rsidRPr="0017017F" w:rsidRDefault="006827FD" w:rsidP="0017017F">
      <w:pPr>
        <w:pStyle w:val="aa"/>
        <w:numPr>
          <w:ilvl w:val="0"/>
          <w:numId w:val="6"/>
        </w:numPr>
        <w:shd w:val="clear" w:color="auto" w:fill="FFFFFF"/>
        <w:spacing w:after="1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7F">
        <w:rPr>
          <w:rFonts w:ascii="Times New Roman" w:hAnsi="Times New Roman" w:cs="Times New Roman"/>
          <w:sz w:val="24"/>
          <w:szCs w:val="24"/>
        </w:rPr>
        <w:t>Предание о появлении метания топора на дальность гласит, что оленевод, любуясь полетом стаи лебедей, начал искать вокруг предметы, которые смогли бы взлететь, как птица в небо. Тут ему подвернулся топорик. Тундровик вырезал его ручку под вид птичьего крыла и запустил в небо. </w:t>
      </w:r>
    </w:p>
    <w:p w:rsidR="0012188C" w:rsidRPr="0017017F" w:rsidRDefault="006827FD" w:rsidP="0017017F">
      <w:pPr>
        <w:pStyle w:val="aa"/>
        <w:numPr>
          <w:ilvl w:val="0"/>
          <w:numId w:val="6"/>
        </w:numPr>
        <w:shd w:val="clear" w:color="auto" w:fill="FFFFFF"/>
        <w:spacing w:after="1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7F">
        <w:rPr>
          <w:rFonts w:ascii="Times New Roman" w:hAnsi="Times New Roman" w:cs="Times New Roman"/>
          <w:sz w:val="24"/>
          <w:szCs w:val="24"/>
        </w:rPr>
        <w:t>Метание тынзяна на хорей связано с охотой северных народов на оленей. Тынзян - это аркан, с помощью которого пастухи отлавливают оленя. Метание тынзяна на точность - экзамен на аттестат зрелости для оленевода. На соревнованиях его набрасывают на хорей - длинный шест, которым погоняют оленей.</w:t>
      </w:r>
    </w:p>
    <w:p w:rsidR="0012188C" w:rsidRPr="0017017F" w:rsidRDefault="006827FD" w:rsidP="0017017F">
      <w:pPr>
        <w:pStyle w:val="aa"/>
        <w:numPr>
          <w:ilvl w:val="0"/>
          <w:numId w:val="6"/>
        </w:numPr>
        <w:shd w:val="clear" w:color="auto" w:fill="FFFFFF"/>
        <w:spacing w:after="1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7F">
        <w:rPr>
          <w:rFonts w:ascii="Times New Roman" w:hAnsi="Times New Roman" w:cs="Times New Roman"/>
          <w:sz w:val="24"/>
          <w:szCs w:val="24"/>
        </w:rPr>
        <w:lastRenderedPageBreak/>
        <w:t>Возникновение бега с палкой, как одной из дисциплин северного многоборья, связано с образом жизни народов Севера. Палка служит помощницей тундровику при переходе болот и оврагов. Многоборцы, как и тундровики, бегут не по ровной дорожке стадиона, а по пересечённой местности, где палка помогает им преодолевать естественные препятствия дистанции. </w:t>
      </w:r>
    </w:p>
    <w:p w:rsidR="0012188C" w:rsidRPr="0017017F" w:rsidRDefault="006827FD" w:rsidP="0017017F">
      <w:pPr>
        <w:pStyle w:val="aa"/>
        <w:numPr>
          <w:ilvl w:val="0"/>
          <w:numId w:val="6"/>
        </w:numPr>
        <w:shd w:val="clear" w:color="auto" w:fill="FFFFFF"/>
        <w:spacing w:after="1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7F">
        <w:rPr>
          <w:rFonts w:ascii="Times New Roman" w:hAnsi="Times New Roman" w:cs="Times New Roman"/>
          <w:sz w:val="24"/>
          <w:szCs w:val="24"/>
        </w:rPr>
        <w:t>Прыжки через нарты с незапамятных времен были забавой оленеводов. На празднике Дня оленя, который по традиции проводится в тундре в начале августа, оленеводы соревнуются в прыжках через сани. Спортсмены многоборцы прыгают через стилизованные нарты высотой 50 см, поставленные по 10 штук в ряд.</w:t>
      </w:r>
    </w:p>
    <w:p w:rsidR="0012188C" w:rsidRPr="00E0135D" w:rsidRDefault="00D33854" w:rsidP="0012188C">
      <w:pPr>
        <w:shd w:val="clear" w:color="auto" w:fill="FFFFFF"/>
        <w:spacing w:after="125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135D">
        <w:rPr>
          <w:rFonts w:ascii="Times New Roman" w:hAnsi="Times New Roman" w:cs="Times New Roman"/>
          <w:sz w:val="24"/>
          <w:szCs w:val="24"/>
          <w:shd w:val="clear" w:color="auto" w:fill="FFFFFF"/>
        </w:rPr>
        <w:t>Еще кроме вышеперечисленных пяти дисциплин можно включить в комплекс такие виды эвенкийских игр как:</w:t>
      </w:r>
    </w:p>
    <w:p w:rsidR="0012188C" w:rsidRPr="00D330CF" w:rsidRDefault="003E5650" w:rsidP="001314FF">
      <w:pPr>
        <w:pStyle w:val="aa"/>
        <w:numPr>
          <w:ilvl w:val="0"/>
          <w:numId w:val="2"/>
        </w:numPr>
        <w:shd w:val="clear" w:color="auto" w:fill="FFFFFF"/>
        <w:spacing w:after="125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30CF">
        <w:rPr>
          <w:rFonts w:ascii="Times New Roman" w:hAnsi="Times New Roman" w:cs="Times New Roman"/>
          <w:sz w:val="24"/>
          <w:szCs w:val="24"/>
          <w:shd w:val="clear" w:color="auto" w:fill="FFFFFF"/>
        </w:rPr>
        <w:t>«ловля хариуса», когда подвешенную на высоте выше человеческого роста «рыбку» нужно было достать ногой в прыжке.</w:t>
      </w:r>
      <w:r w:rsidRPr="00D330CF">
        <w:rPr>
          <w:rFonts w:ascii="Times New Roman" w:hAnsi="Times New Roman" w:cs="Times New Roman"/>
          <w:sz w:val="24"/>
          <w:szCs w:val="24"/>
        </w:rPr>
        <w:br/>
      </w:r>
      <w:r w:rsidRPr="00D330CF">
        <w:rPr>
          <w:rFonts w:ascii="Times New Roman" w:hAnsi="Times New Roman" w:cs="Times New Roman"/>
          <w:sz w:val="24"/>
          <w:szCs w:val="24"/>
          <w:shd w:val="clear" w:color="auto" w:fill="FFFFFF"/>
        </w:rPr>
        <w:t>Смысл игры: «рыбка» всё выше, все сложнее до неё допрыгнуть, как, впрочем, и в жизни –поймать хариуса не просто. В конце соревнований пришлось даже добавлять высоту стенда.</w:t>
      </w:r>
    </w:p>
    <w:p w:rsidR="0012188C" w:rsidRPr="004D1C32" w:rsidRDefault="00D33854" w:rsidP="001314FF">
      <w:pPr>
        <w:pStyle w:val="aa"/>
        <w:numPr>
          <w:ilvl w:val="0"/>
          <w:numId w:val="2"/>
        </w:numPr>
        <w:shd w:val="clear" w:color="auto" w:fill="FFFFFF"/>
        <w:spacing w:after="125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1C32">
        <w:rPr>
          <w:rFonts w:ascii="Times New Roman" w:hAnsi="Times New Roman" w:cs="Times New Roman"/>
          <w:sz w:val="24"/>
          <w:szCs w:val="24"/>
        </w:rPr>
        <w:t>«Стрельба из лука»</w:t>
      </w:r>
      <w:r w:rsidR="00C21090" w:rsidRPr="004D1C32">
        <w:rPr>
          <w:rFonts w:ascii="Times New Roman" w:hAnsi="Times New Roman" w:cs="Times New Roman"/>
          <w:sz w:val="24"/>
          <w:szCs w:val="24"/>
        </w:rPr>
        <w:t xml:space="preserve">- будет осуществляться из традиционного лука на </w:t>
      </w:r>
      <w:r w:rsidR="004D1C32" w:rsidRPr="004D1C32">
        <w:rPr>
          <w:rFonts w:ascii="Times New Roman" w:hAnsi="Times New Roman" w:cs="Times New Roman"/>
          <w:sz w:val="24"/>
          <w:szCs w:val="24"/>
        </w:rPr>
        <w:t>расстоянии</w:t>
      </w:r>
      <w:r w:rsidR="00C21090" w:rsidRPr="004D1C32">
        <w:rPr>
          <w:rFonts w:ascii="Times New Roman" w:hAnsi="Times New Roman" w:cs="Times New Roman"/>
          <w:sz w:val="24"/>
          <w:szCs w:val="24"/>
        </w:rPr>
        <w:t xml:space="preserve"> 20 метров по силуэтам северного оленя, </w:t>
      </w:r>
      <w:r w:rsidR="004D1C32" w:rsidRPr="004D1C32">
        <w:rPr>
          <w:rFonts w:ascii="Times New Roman" w:hAnsi="Times New Roman" w:cs="Times New Roman"/>
          <w:sz w:val="24"/>
          <w:szCs w:val="24"/>
        </w:rPr>
        <w:t>зайца, и белки.</w:t>
      </w:r>
      <w:r w:rsidR="004D1C32">
        <w:rPr>
          <w:rFonts w:ascii="Times New Roman" w:hAnsi="Times New Roman" w:cs="Times New Roman"/>
          <w:sz w:val="24"/>
          <w:szCs w:val="24"/>
        </w:rPr>
        <w:t xml:space="preserve"> Норматив выполняет </w:t>
      </w:r>
      <w:r w:rsidR="007450F7">
        <w:rPr>
          <w:rFonts w:ascii="Times New Roman" w:hAnsi="Times New Roman" w:cs="Times New Roman"/>
          <w:sz w:val="24"/>
          <w:szCs w:val="24"/>
        </w:rPr>
        <w:t>тот,</w:t>
      </w:r>
      <w:r w:rsidR="004D1C32">
        <w:rPr>
          <w:rFonts w:ascii="Times New Roman" w:hAnsi="Times New Roman" w:cs="Times New Roman"/>
          <w:sz w:val="24"/>
          <w:szCs w:val="24"/>
        </w:rPr>
        <w:t xml:space="preserve"> кто выполнит попадание.</w:t>
      </w:r>
    </w:p>
    <w:p w:rsidR="0012188C" w:rsidRPr="004D1C32" w:rsidRDefault="00D33854" w:rsidP="001314FF">
      <w:pPr>
        <w:pStyle w:val="aa"/>
        <w:numPr>
          <w:ilvl w:val="0"/>
          <w:numId w:val="2"/>
        </w:numPr>
        <w:shd w:val="clear" w:color="auto" w:fill="FFFFFF"/>
        <w:spacing w:after="125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1C32">
        <w:rPr>
          <w:rFonts w:ascii="Times New Roman" w:hAnsi="Times New Roman" w:cs="Times New Roman"/>
          <w:sz w:val="24"/>
          <w:szCs w:val="24"/>
        </w:rPr>
        <w:t xml:space="preserve">«Бег по глубокому снегу» </w:t>
      </w:r>
      <w:r w:rsidR="004D1C32">
        <w:rPr>
          <w:rFonts w:ascii="Times New Roman" w:hAnsi="Times New Roman" w:cs="Times New Roman"/>
          <w:sz w:val="24"/>
          <w:szCs w:val="24"/>
        </w:rPr>
        <w:t>будет выполняться в зимнее время года по глубокому снегу на разные дистанции без учета времени.</w:t>
      </w:r>
    </w:p>
    <w:p w:rsidR="004422B3" w:rsidRPr="004422B3" w:rsidRDefault="00D33854" w:rsidP="001314FF">
      <w:pPr>
        <w:pStyle w:val="aa"/>
        <w:numPr>
          <w:ilvl w:val="0"/>
          <w:numId w:val="2"/>
        </w:numPr>
        <w:shd w:val="clear" w:color="auto" w:fill="FFFFFF"/>
        <w:spacing w:after="125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22B3">
        <w:rPr>
          <w:rFonts w:ascii="Times New Roman" w:hAnsi="Times New Roman" w:cs="Times New Roman"/>
          <w:sz w:val="24"/>
          <w:szCs w:val="24"/>
        </w:rPr>
        <w:t>«Разжигание костра»</w:t>
      </w:r>
      <w:r w:rsidR="004422B3" w:rsidRPr="004422B3">
        <w:rPr>
          <w:rFonts w:ascii="Times New Roman" w:hAnsi="Times New Roman" w:cs="Times New Roman"/>
          <w:sz w:val="24"/>
          <w:szCs w:val="24"/>
        </w:rPr>
        <w:t>У оленеводов всегда высоко ценилось умение быстро разжечь костер в любую погоду и на любой поверхности. Этот навык реально повышал шансы человека на выживание.</w:t>
      </w:r>
      <w:r w:rsidR="004422B3">
        <w:rPr>
          <w:rFonts w:ascii="Times New Roman" w:hAnsi="Times New Roman" w:cs="Times New Roman"/>
          <w:sz w:val="24"/>
          <w:szCs w:val="24"/>
        </w:rPr>
        <w:t xml:space="preserve"> Испытание будет проходить в течении года в разных климатических условиях. Разжигание костра в сухую погоду, в дождливую</w:t>
      </w:r>
      <w:r w:rsidR="001314FF">
        <w:rPr>
          <w:rFonts w:ascii="Times New Roman" w:hAnsi="Times New Roman" w:cs="Times New Roman"/>
          <w:sz w:val="24"/>
          <w:szCs w:val="24"/>
        </w:rPr>
        <w:t>, и в зимний период.</w:t>
      </w:r>
    </w:p>
    <w:p w:rsidR="007A0141" w:rsidRPr="004422B3" w:rsidRDefault="00D33854" w:rsidP="001314FF">
      <w:pPr>
        <w:pStyle w:val="aa"/>
        <w:numPr>
          <w:ilvl w:val="0"/>
          <w:numId w:val="2"/>
        </w:numPr>
        <w:shd w:val="clear" w:color="auto" w:fill="FFFFFF"/>
        <w:spacing w:after="125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22B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422B3">
        <w:rPr>
          <w:rFonts w:ascii="Times New Roman" w:hAnsi="Times New Roman" w:cs="Times New Roman"/>
          <w:sz w:val="24"/>
          <w:szCs w:val="24"/>
        </w:rPr>
        <w:t>Вертушка»</w:t>
      </w:r>
      <w:r w:rsidR="007A0141">
        <w:t>-</w:t>
      </w:r>
      <w:proofErr w:type="gramEnd"/>
      <w:r w:rsidR="007A0141">
        <w:t xml:space="preserve"> </w:t>
      </w:r>
      <w:r w:rsidR="007A0141" w:rsidRPr="004422B3">
        <w:rPr>
          <w:rFonts w:ascii="Times New Roman" w:hAnsi="Times New Roman" w:cs="Times New Roman"/>
          <w:sz w:val="24"/>
          <w:szCs w:val="24"/>
        </w:rPr>
        <w:t xml:space="preserve">берут палку согласно норматива  50,40,30см. длиной другая сторона отточена. C позиции мостика палка вбивается в землю. Затем испытуемый, не спуская рук с палки, должен повернуться вокруг оси. При этом нельзя дотрагиваться до земли. Норматив выполняет </w:t>
      </w:r>
      <w:proofErr w:type="gramStart"/>
      <w:r w:rsidR="007A0141" w:rsidRPr="004422B3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="007A0141" w:rsidRPr="004422B3">
        <w:rPr>
          <w:rFonts w:ascii="Times New Roman" w:hAnsi="Times New Roman" w:cs="Times New Roman"/>
          <w:sz w:val="24"/>
          <w:szCs w:val="24"/>
        </w:rPr>
        <w:t xml:space="preserve"> кто сделал 10 переворотов с соответствующей палкой.</w:t>
      </w:r>
    </w:p>
    <w:p w:rsidR="0012188C" w:rsidRPr="002F6474" w:rsidRDefault="00D33854" w:rsidP="001314FF">
      <w:pPr>
        <w:pStyle w:val="aa"/>
        <w:numPr>
          <w:ilvl w:val="0"/>
          <w:numId w:val="2"/>
        </w:numPr>
        <w:shd w:val="clear" w:color="auto" w:fill="FFFFFF"/>
        <w:spacing w:after="125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1D59">
        <w:rPr>
          <w:rFonts w:ascii="Times New Roman" w:hAnsi="Times New Roman" w:cs="Times New Roman"/>
          <w:sz w:val="24"/>
          <w:szCs w:val="24"/>
        </w:rPr>
        <w:t xml:space="preserve">«Пулевая стрельба» </w:t>
      </w:r>
      <w:r w:rsidR="00AB1D59" w:rsidRPr="00AB1D59">
        <w:rPr>
          <w:rFonts w:ascii="Times New Roman" w:hAnsi="Times New Roman" w:cs="Times New Roman"/>
          <w:sz w:val="24"/>
          <w:szCs w:val="24"/>
        </w:rPr>
        <w:t>При сдаче этого норматива применяется пневматическая винтовка. Дается время на подготовку – 3 минуты, а также 3 пробных выстрела. Зачетных выстрелов – 5, а время на сдачу теста – 10 минут.</w:t>
      </w:r>
      <w:r w:rsidR="002F6474">
        <w:rPr>
          <w:rFonts w:ascii="Times New Roman" w:hAnsi="Times New Roman" w:cs="Times New Roman"/>
          <w:sz w:val="24"/>
          <w:szCs w:val="24"/>
        </w:rPr>
        <w:t xml:space="preserve"> </w:t>
      </w:r>
      <w:r w:rsidR="00AB1D59" w:rsidRPr="00AB1D59">
        <w:rPr>
          <w:rFonts w:ascii="Times New Roman" w:hAnsi="Times New Roman" w:cs="Times New Roman"/>
          <w:sz w:val="24"/>
          <w:szCs w:val="24"/>
        </w:rPr>
        <w:t xml:space="preserve">Стрельбу производят из </w:t>
      </w:r>
      <w:r w:rsidR="00AB1D59" w:rsidRPr="00AB1D59">
        <w:rPr>
          <w:rFonts w:ascii="Times New Roman" w:hAnsi="Times New Roman" w:cs="Times New Roman"/>
          <w:sz w:val="24"/>
          <w:szCs w:val="24"/>
        </w:rPr>
        <w:lastRenderedPageBreak/>
        <w:t>полож</w:t>
      </w:r>
      <w:r w:rsidR="002F6474">
        <w:rPr>
          <w:rFonts w:ascii="Times New Roman" w:hAnsi="Times New Roman" w:cs="Times New Roman"/>
          <w:sz w:val="24"/>
          <w:szCs w:val="24"/>
        </w:rPr>
        <w:t>ения</w:t>
      </w:r>
      <w:r w:rsidR="00AB1D59" w:rsidRPr="00AB1D59">
        <w:rPr>
          <w:rFonts w:ascii="Times New Roman" w:hAnsi="Times New Roman" w:cs="Times New Roman"/>
          <w:sz w:val="24"/>
          <w:szCs w:val="24"/>
        </w:rPr>
        <w:t xml:space="preserve"> стоя </w:t>
      </w:r>
      <w:r w:rsidR="002F6474">
        <w:rPr>
          <w:rFonts w:ascii="Times New Roman" w:hAnsi="Times New Roman" w:cs="Times New Roman"/>
          <w:sz w:val="24"/>
          <w:szCs w:val="24"/>
        </w:rPr>
        <w:t xml:space="preserve">в силуэт соболя. </w:t>
      </w:r>
      <w:r w:rsidR="002F6474" w:rsidRPr="002F6474">
        <w:rPr>
          <w:rFonts w:ascii="Times New Roman" w:hAnsi="Times New Roman" w:cs="Times New Roman"/>
        </w:rPr>
        <w:t xml:space="preserve">Силуэт соболя </w:t>
      </w:r>
      <w:r w:rsidR="002F6474">
        <w:rPr>
          <w:rFonts w:ascii="Times New Roman" w:hAnsi="Times New Roman" w:cs="Times New Roman"/>
        </w:rPr>
        <w:t>имитирует сидящего на дереве соболя,</w:t>
      </w:r>
      <w:r w:rsidR="002F6474" w:rsidRPr="002F6474">
        <w:rPr>
          <w:rFonts w:ascii="Times New Roman" w:hAnsi="Times New Roman" w:cs="Times New Roman"/>
        </w:rPr>
        <w:t xml:space="preserve"> на разной высоте. Мишень №8 находится на голове силуэта соболя</w:t>
      </w:r>
      <w:r w:rsidR="00AB1D59" w:rsidRPr="002F6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854" w:rsidRPr="00E0135D" w:rsidRDefault="00D33854" w:rsidP="0012188C">
      <w:pPr>
        <w:shd w:val="clear" w:color="auto" w:fill="FFFFFF"/>
        <w:spacing w:after="1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5D">
        <w:rPr>
          <w:rFonts w:ascii="Times New Roman" w:hAnsi="Times New Roman" w:cs="Times New Roman"/>
          <w:sz w:val="24"/>
          <w:szCs w:val="24"/>
        </w:rPr>
        <w:t xml:space="preserve">на все эти виды </w:t>
      </w:r>
      <w:r w:rsidR="001314FF">
        <w:rPr>
          <w:rFonts w:ascii="Times New Roman" w:hAnsi="Times New Roman" w:cs="Times New Roman"/>
          <w:sz w:val="24"/>
          <w:szCs w:val="24"/>
        </w:rPr>
        <w:t xml:space="preserve">в будущем </w:t>
      </w:r>
      <w:r w:rsidRPr="00E0135D">
        <w:rPr>
          <w:rFonts w:ascii="Times New Roman" w:hAnsi="Times New Roman" w:cs="Times New Roman"/>
          <w:sz w:val="24"/>
          <w:szCs w:val="24"/>
        </w:rPr>
        <w:t>будут определены нормативы для всех возрастных групп.</w:t>
      </w:r>
    </w:p>
    <w:p w:rsidR="006A5657" w:rsidRDefault="006A5657" w:rsidP="003E5650">
      <w:pPr>
        <w:shd w:val="clear" w:color="auto" w:fill="FFFFFF"/>
        <w:spacing w:after="1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003">
        <w:rPr>
          <w:rFonts w:ascii="Times New Roman" w:eastAsia="Times New Roman" w:hAnsi="Times New Roman" w:cs="Times New Roman"/>
          <w:sz w:val="24"/>
          <w:szCs w:val="24"/>
        </w:rPr>
        <w:t xml:space="preserve">На основном этапе, опираясь на принцип добровольности, проходит запись желающих обучающихся по классам через </w:t>
      </w:r>
      <w:r w:rsidR="006827FD" w:rsidRPr="00D33854">
        <w:rPr>
          <w:rFonts w:ascii="Times New Roman" w:eastAsia="Times New Roman" w:hAnsi="Times New Roman" w:cs="Times New Roman"/>
          <w:sz w:val="24"/>
          <w:szCs w:val="24"/>
        </w:rPr>
        <w:t xml:space="preserve">класных руководителей на сдачу нормативов </w:t>
      </w:r>
      <w:r w:rsidR="00DE3326">
        <w:rPr>
          <w:rFonts w:ascii="Times New Roman" w:eastAsia="Times New Roman" w:hAnsi="Times New Roman" w:cs="Times New Roman"/>
          <w:sz w:val="24"/>
          <w:szCs w:val="24"/>
        </w:rPr>
        <w:t xml:space="preserve">СК </w:t>
      </w:r>
      <w:r w:rsidR="006827FD" w:rsidRPr="00D33854">
        <w:rPr>
          <w:rFonts w:ascii="Times New Roman" w:eastAsia="Times New Roman" w:hAnsi="Times New Roman" w:cs="Times New Roman"/>
          <w:sz w:val="24"/>
          <w:szCs w:val="24"/>
        </w:rPr>
        <w:t>«ГРА</w:t>
      </w:r>
      <w:r w:rsidRPr="007C3003">
        <w:rPr>
          <w:rFonts w:ascii="Times New Roman" w:eastAsia="Times New Roman" w:hAnsi="Times New Roman" w:cs="Times New Roman"/>
          <w:sz w:val="24"/>
          <w:szCs w:val="24"/>
        </w:rPr>
        <w:t xml:space="preserve">» по возрастным ступеням. Администрация </w:t>
      </w:r>
      <w:r w:rsidR="006827FD" w:rsidRPr="00D33854">
        <w:rPr>
          <w:rFonts w:ascii="Times New Roman" w:eastAsia="Times New Roman" w:hAnsi="Times New Roman" w:cs="Times New Roman"/>
          <w:sz w:val="24"/>
          <w:szCs w:val="24"/>
        </w:rPr>
        <w:t>ДЮСШ составляе</w:t>
      </w:r>
      <w:r w:rsidRPr="007C3003">
        <w:rPr>
          <w:rFonts w:ascii="Times New Roman" w:eastAsia="Times New Roman" w:hAnsi="Times New Roman" w:cs="Times New Roman"/>
          <w:sz w:val="24"/>
          <w:szCs w:val="24"/>
        </w:rPr>
        <w:t>т расписание сдачи нормативов.</w:t>
      </w:r>
    </w:p>
    <w:p w:rsidR="008E50FE" w:rsidRPr="00D85437" w:rsidRDefault="008E50FE" w:rsidP="008E50FE">
      <w:pPr>
        <w:pStyle w:val="Default"/>
        <w:spacing w:line="360" w:lineRule="auto"/>
        <w:contextualSpacing/>
        <w:jc w:val="both"/>
        <w:rPr>
          <w:b/>
          <w:color w:val="auto"/>
        </w:rPr>
      </w:pPr>
      <w:r w:rsidRPr="00D85437">
        <w:rPr>
          <w:b/>
          <w:color w:val="auto"/>
        </w:rPr>
        <w:t>- Ресурсы которые необходимы для реализации проекта</w:t>
      </w:r>
    </w:p>
    <w:p w:rsidR="00A25943" w:rsidRPr="000D6838" w:rsidRDefault="008E50FE" w:rsidP="00A2594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Внедрение </w:t>
      </w:r>
      <w:r w:rsidR="00DE332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E332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="00DE332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требует определенных ресурсов, финансирование которых может осуществляться за счёт бюджетных </w:t>
      </w:r>
      <w:proofErr w:type="gramStart"/>
      <w:r w:rsidRPr="000D6838">
        <w:rPr>
          <w:rFonts w:ascii="Times New Roman" w:eastAsia="Times New Roman" w:hAnsi="Times New Roman" w:cs="Times New Roman"/>
          <w:color w:val="000000"/>
          <w:sz w:val="24"/>
          <w:szCs w:val="24"/>
        </w:rPr>
        <w:t>и  внебюджетных</w:t>
      </w:r>
      <w:proofErr w:type="gramEnd"/>
      <w:r w:rsidRPr="000D6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 образовательной организации, средства социальных партнёров, содействующих или участвующих в процессе реализации проекта, а также возможно привлечение спонсорских  средств.</w:t>
      </w:r>
    </w:p>
    <w:tbl>
      <w:tblPr>
        <w:tblW w:w="9448" w:type="dxa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2598"/>
        <w:gridCol w:w="3111"/>
        <w:gridCol w:w="1989"/>
        <w:gridCol w:w="1083"/>
      </w:tblGrid>
      <w:tr w:rsidR="00AC199F" w:rsidRPr="000D6838" w:rsidTr="00AC199F">
        <w:trPr>
          <w:trHeight w:val="145"/>
        </w:trPr>
        <w:tc>
          <w:tcPr>
            <w:tcW w:w="6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3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ресурса</w:t>
            </w:r>
          </w:p>
        </w:tc>
        <w:tc>
          <w:tcPr>
            <w:tcW w:w="31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FFFFFF"/>
          </w:tcPr>
          <w:p w:rsidR="00AC199F" w:rsidRDefault="00AC1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</w:p>
          <w:p w:rsidR="00AC199F" w:rsidRPr="000D6838" w:rsidRDefault="00AC199F" w:rsidP="00AC19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99F" w:rsidRPr="000D6838" w:rsidTr="00AC199F">
        <w:trPr>
          <w:trHeight w:val="1189"/>
        </w:trPr>
        <w:tc>
          <w:tcPr>
            <w:tcW w:w="6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3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Нормативно-правовой ресурс</w:t>
            </w:r>
          </w:p>
        </w:tc>
        <w:tc>
          <w:tcPr>
            <w:tcW w:w="31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 главы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НЭР», приказы МКУ «ЖРУО», приказы МБУ ДО «ДЮСШ»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должностных обязанностей ответственного лица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FFFFFF"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99F" w:rsidRPr="000D6838" w:rsidTr="00AC199F">
        <w:trPr>
          <w:trHeight w:val="1072"/>
        </w:trPr>
        <w:tc>
          <w:tcPr>
            <w:tcW w:w="6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3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Кадровый ресурс</w:t>
            </w:r>
          </w:p>
        </w:tc>
        <w:tc>
          <w:tcPr>
            <w:tcW w:w="31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тренера-преподаватели, </w:t>
            </w: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 ОУ в пределах штатного расписания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FFFFFF"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99F" w:rsidRPr="000D6838" w:rsidTr="00AC199F">
        <w:trPr>
          <w:trHeight w:val="1117"/>
        </w:trPr>
        <w:tc>
          <w:tcPr>
            <w:tcW w:w="6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3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ресурс</w:t>
            </w:r>
          </w:p>
        </w:tc>
        <w:tc>
          <w:tcPr>
            <w:tcW w:w="31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должностных обязанностей ответственного лица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FFFFFF"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99F" w:rsidRPr="000D6838" w:rsidTr="00AC199F">
        <w:trPr>
          <w:trHeight w:val="835"/>
        </w:trPr>
        <w:tc>
          <w:tcPr>
            <w:tcW w:w="676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38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31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Официальный сайт образовательного учреждения.</w:t>
            </w:r>
          </w:p>
        </w:tc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99F" w:rsidRPr="000D6838" w:rsidTr="00AC199F">
        <w:trPr>
          <w:trHeight w:val="14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199F" w:rsidRPr="000D6838" w:rsidRDefault="00AC199F" w:rsidP="004D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199F" w:rsidRPr="000D6838" w:rsidRDefault="00AC199F" w:rsidP="004D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учебно-наглядного оборудования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199F" w:rsidRPr="000D6838" w:rsidRDefault="00AC199F" w:rsidP="004D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99F" w:rsidRPr="000D6838" w:rsidRDefault="003A50B2" w:rsidP="004D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AC199F" w:rsidRPr="000D6838" w:rsidTr="00AC199F">
        <w:trPr>
          <w:trHeight w:val="14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199F" w:rsidRPr="000D6838" w:rsidRDefault="00AC199F" w:rsidP="004D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199F" w:rsidRPr="000D6838" w:rsidRDefault="00AC199F" w:rsidP="004D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агитационных плакатов, буклетов, информационных стендов</w:t>
            </w:r>
          </w:p>
        </w:tc>
        <w:tc>
          <w:tcPr>
            <w:tcW w:w="1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199F" w:rsidRPr="000D6838" w:rsidRDefault="00AC199F" w:rsidP="004D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99F" w:rsidRPr="000D6838" w:rsidRDefault="003A50B2" w:rsidP="004D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AC199F" w:rsidRPr="000D6838" w:rsidTr="00AC199F">
        <w:trPr>
          <w:trHeight w:val="787"/>
        </w:trPr>
        <w:tc>
          <w:tcPr>
            <w:tcW w:w="676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38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Материально-технический ресурс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 в соответствии с требованиями</w:t>
            </w:r>
          </w:p>
        </w:tc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средства ОУ</w:t>
            </w:r>
          </w:p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99F" w:rsidRPr="000D6838" w:rsidRDefault="003A50B2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478600</w:t>
            </w:r>
          </w:p>
        </w:tc>
      </w:tr>
      <w:tr w:rsidR="00AC199F" w:rsidRPr="000D6838" w:rsidTr="00AC199F">
        <w:trPr>
          <w:trHeight w:val="303"/>
        </w:trPr>
        <w:tc>
          <w:tcPr>
            <w:tcW w:w="676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знаков отличия и удостоверений</w:t>
            </w:r>
          </w:p>
        </w:tc>
        <w:tc>
          <w:tcPr>
            <w:tcW w:w="1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199F" w:rsidRPr="000D6838" w:rsidRDefault="00AC199F" w:rsidP="00A25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средства ОУ</w:t>
            </w:r>
          </w:p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99F" w:rsidRPr="000D6838" w:rsidRDefault="003A50B2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300000</w:t>
            </w:r>
          </w:p>
        </w:tc>
      </w:tr>
      <w:tr w:rsidR="00AC199F" w:rsidRPr="000D6838" w:rsidTr="00AC199F">
        <w:trPr>
          <w:trHeight w:val="1117"/>
        </w:trPr>
        <w:tc>
          <w:tcPr>
            <w:tcW w:w="676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38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ресурс</w:t>
            </w:r>
          </w:p>
        </w:tc>
        <w:tc>
          <w:tcPr>
            <w:tcW w:w="31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партнерской сети с учреждениями образования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средства ОУ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FFFFFF"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99F" w:rsidRPr="000D6838" w:rsidTr="00AC199F">
        <w:trPr>
          <w:trHeight w:val="14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199F" w:rsidRPr="000D6838" w:rsidRDefault="00AC199F" w:rsidP="004D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199F" w:rsidRPr="000D6838" w:rsidRDefault="00AC199F" w:rsidP="004D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3A50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массовых </w:t>
            </w: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3A5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«ГРА»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средства ОУ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FFFFFF"/>
          </w:tcPr>
          <w:p w:rsidR="00AC199F" w:rsidRPr="000D6838" w:rsidRDefault="003A50B2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</w:tr>
      <w:tr w:rsidR="00AC199F" w:rsidRPr="000D6838" w:rsidTr="00AC199F">
        <w:trPr>
          <w:trHeight w:val="145"/>
        </w:trPr>
        <w:tc>
          <w:tcPr>
            <w:tcW w:w="0" w:type="auto"/>
            <w:shd w:val="clear" w:color="auto" w:fill="FFFFFF"/>
            <w:vAlign w:val="center"/>
          </w:tcPr>
          <w:p w:rsidR="00AC199F" w:rsidRPr="000D6838" w:rsidRDefault="00AC199F" w:rsidP="004D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199F" w:rsidRPr="000D6838" w:rsidRDefault="00AC199F" w:rsidP="004D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ресурс</w:t>
            </w:r>
          </w:p>
        </w:tc>
        <w:tc>
          <w:tcPr>
            <w:tcW w:w="31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199F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методическое обеспечение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199F" w:rsidRPr="000D6838" w:rsidRDefault="00AC199F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средства ОУ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FFFFFF"/>
          </w:tcPr>
          <w:p w:rsidR="00AC199F" w:rsidRPr="000D6838" w:rsidRDefault="003A50B2" w:rsidP="004D1C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</w:tr>
    </w:tbl>
    <w:p w:rsidR="008E50FE" w:rsidRDefault="008E50FE" w:rsidP="008E50FE">
      <w:pPr>
        <w:pStyle w:val="Default"/>
        <w:spacing w:line="360" w:lineRule="auto"/>
        <w:contextualSpacing/>
        <w:jc w:val="both"/>
        <w:rPr>
          <w:color w:val="auto"/>
        </w:rPr>
      </w:pPr>
    </w:p>
    <w:tbl>
      <w:tblPr>
        <w:tblStyle w:val="ab"/>
        <w:tblW w:w="9497" w:type="dxa"/>
        <w:tblInd w:w="250" w:type="dxa"/>
        <w:tblLook w:val="04A0" w:firstRow="1" w:lastRow="0" w:firstColumn="1" w:lastColumn="0" w:noHBand="0" w:noVBand="1"/>
      </w:tblPr>
      <w:tblGrid>
        <w:gridCol w:w="2604"/>
        <w:gridCol w:w="1222"/>
        <w:gridCol w:w="1151"/>
        <w:gridCol w:w="2139"/>
        <w:gridCol w:w="1269"/>
        <w:gridCol w:w="1112"/>
      </w:tblGrid>
      <w:tr w:rsidR="00A25943" w:rsidTr="00643568">
        <w:trPr>
          <w:trHeight w:val="432"/>
        </w:trPr>
        <w:tc>
          <w:tcPr>
            <w:tcW w:w="9497" w:type="dxa"/>
            <w:gridSpan w:val="6"/>
          </w:tcPr>
          <w:p w:rsidR="00A25943" w:rsidRDefault="00A25943" w:rsidP="00A25943">
            <w:pPr>
              <w:pStyle w:val="Default"/>
              <w:spacing w:line="360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Основные расходы на спортинвентарь и оборудование для тестирования</w:t>
            </w:r>
          </w:p>
        </w:tc>
      </w:tr>
      <w:tr w:rsidR="005032BC" w:rsidTr="00643568">
        <w:trPr>
          <w:trHeight w:val="414"/>
        </w:trPr>
        <w:tc>
          <w:tcPr>
            <w:tcW w:w="4977" w:type="dxa"/>
            <w:gridSpan w:val="3"/>
          </w:tcPr>
          <w:p w:rsidR="005032BC" w:rsidRDefault="005032BC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наименование</w:t>
            </w:r>
          </w:p>
        </w:tc>
        <w:tc>
          <w:tcPr>
            <w:tcW w:w="2139" w:type="dxa"/>
          </w:tcPr>
          <w:p w:rsidR="005032BC" w:rsidRDefault="005032BC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количество</w:t>
            </w:r>
          </w:p>
        </w:tc>
        <w:tc>
          <w:tcPr>
            <w:tcW w:w="1269" w:type="dxa"/>
          </w:tcPr>
          <w:p w:rsidR="005032BC" w:rsidRDefault="005032BC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стоимость</w:t>
            </w:r>
          </w:p>
        </w:tc>
        <w:tc>
          <w:tcPr>
            <w:tcW w:w="1112" w:type="dxa"/>
          </w:tcPr>
          <w:p w:rsidR="005032BC" w:rsidRDefault="005032BC" w:rsidP="005032BC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</w:tr>
      <w:tr w:rsidR="005032BC" w:rsidTr="00643568">
        <w:trPr>
          <w:trHeight w:val="414"/>
        </w:trPr>
        <w:tc>
          <w:tcPr>
            <w:tcW w:w="4977" w:type="dxa"/>
            <w:gridSpan w:val="3"/>
          </w:tcPr>
          <w:p w:rsidR="005032BC" w:rsidRDefault="005032BC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Палки для бега </w:t>
            </w:r>
          </w:p>
        </w:tc>
        <w:tc>
          <w:tcPr>
            <w:tcW w:w="2139" w:type="dxa"/>
          </w:tcPr>
          <w:p w:rsidR="005032BC" w:rsidRDefault="005032BC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1269" w:type="dxa"/>
          </w:tcPr>
          <w:p w:rsidR="005032BC" w:rsidRDefault="005032BC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112" w:type="dxa"/>
          </w:tcPr>
          <w:p w:rsidR="005032BC" w:rsidRDefault="005032BC" w:rsidP="005032BC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3000</w:t>
            </w:r>
          </w:p>
        </w:tc>
      </w:tr>
      <w:tr w:rsidR="005032BC" w:rsidTr="00643568">
        <w:trPr>
          <w:trHeight w:val="432"/>
        </w:trPr>
        <w:tc>
          <w:tcPr>
            <w:tcW w:w="4977" w:type="dxa"/>
            <w:gridSpan w:val="3"/>
          </w:tcPr>
          <w:p w:rsidR="005032BC" w:rsidRDefault="005032BC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Набор для </w:t>
            </w:r>
            <w:proofErr w:type="spellStart"/>
            <w:r>
              <w:rPr>
                <w:color w:val="auto"/>
              </w:rPr>
              <w:t>упр</w:t>
            </w:r>
            <w:proofErr w:type="spellEnd"/>
            <w:r>
              <w:rPr>
                <w:color w:val="auto"/>
              </w:rPr>
              <w:t xml:space="preserve"> вертушка</w:t>
            </w:r>
          </w:p>
        </w:tc>
        <w:tc>
          <w:tcPr>
            <w:tcW w:w="2139" w:type="dxa"/>
          </w:tcPr>
          <w:p w:rsidR="005032BC" w:rsidRDefault="005032BC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269" w:type="dxa"/>
          </w:tcPr>
          <w:p w:rsidR="005032BC" w:rsidRDefault="005032BC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1000</w:t>
            </w:r>
          </w:p>
        </w:tc>
        <w:tc>
          <w:tcPr>
            <w:tcW w:w="1112" w:type="dxa"/>
          </w:tcPr>
          <w:p w:rsidR="005032BC" w:rsidRDefault="005032BC" w:rsidP="005032BC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6000</w:t>
            </w:r>
          </w:p>
        </w:tc>
      </w:tr>
      <w:tr w:rsidR="00AC199F" w:rsidTr="00643568">
        <w:trPr>
          <w:trHeight w:val="225"/>
        </w:trPr>
        <w:tc>
          <w:tcPr>
            <w:tcW w:w="2604" w:type="dxa"/>
            <w:vMerge w:val="restart"/>
          </w:tcPr>
          <w:p w:rsidR="00AC199F" w:rsidRDefault="00AC199F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Нарты </w:t>
            </w:r>
          </w:p>
        </w:tc>
        <w:tc>
          <w:tcPr>
            <w:tcW w:w="2373" w:type="dxa"/>
            <w:gridSpan w:val="2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мужской</w:t>
            </w:r>
          </w:p>
        </w:tc>
        <w:tc>
          <w:tcPr>
            <w:tcW w:w="2139" w:type="dxa"/>
          </w:tcPr>
          <w:p w:rsidR="00AC199F" w:rsidRDefault="00AC199F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  <w:proofErr w:type="spellStart"/>
            <w:r>
              <w:rPr>
                <w:color w:val="auto"/>
              </w:rPr>
              <w:t>компл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1269" w:type="dxa"/>
          </w:tcPr>
          <w:p w:rsidR="00AC199F" w:rsidRDefault="00AC199F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50000</w:t>
            </w:r>
          </w:p>
        </w:tc>
        <w:tc>
          <w:tcPr>
            <w:tcW w:w="1112" w:type="dxa"/>
            <w:vMerge w:val="restart"/>
          </w:tcPr>
          <w:p w:rsidR="00AC199F" w:rsidRDefault="00AC199F" w:rsidP="005032BC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</w:p>
          <w:p w:rsidR="00AC199F" w:rsidRDefault="00AC199F" w:rsidP="005032BC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120000</w:t>
            </w:r>
          </w:p>
        </w:tc>
      </w:tr>
      <w:tr w:rsidR="00AC199F" w:rsidTr="00643568">
        <w:trPr>
          <w:trHeight w:val="234"/>
        </w:trPr>
        <w:tc>
          <w:tcPr>
            <w:tcW w:w="2604" w:type="dxa"/>
            <w:vMerge/>
          </w:tcPr>
          <w:p w:rsidR="00AC199F" w:rsidRDefault="00AC199F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</w:p>
        </w:tc>
        <w:tc>
          <w:tcPr>
            <w:tcW w:w="2373" w:type="dxa"/>
            <w:gridSpan w:val="2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женский</w:t>
            </w:r>
          </w:p>
        </w:tc>
        <w:tc>
          <w:tcPr>
            <w:tcW w:w="2139" w:type="dxa"/>
          </w:tcPr>
          <w:p w:rsidR="00AC199F" w:rsidRDefault="00AC199F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  <w:proofErr w:type="spellStart"/>
            <w:r>
              <w:rPr>
                <w:color w:val="auto"/>
              </w:rPr>
              <w:t>компл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1269" w:type="dxa"/>
          </w:tcPr>
          <w:p w:rsidR="00AC199F" w:rsidRDefault="00AC199F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40000</w:t>
            </w:r>
          </w:p>
        </w:tc>
        <w:tc>
          <w:tcPr>
            <w:tcW w:w="1112" w:type="dxa"/>
            <w:vMerge/>
          </w:tcPr>
          <w:p w:rsidR="00AC199F" w:rsidRDefault="00AC199F" w:rsidP="005032BC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</w:p>
        </w:tc>
      </w:tr>
      <w:tr w:rsidR="00AC199F" w:rsidTr="00643568">
        <w:trPr>
          <w:trHeight w:val="335"/>
        </w:trPr>
        <w:tc>
          <w:tcPr>
            <w:tcW w:w="2604" w:type="dxa"/>
            <w:vMerge/>
          </w:tcPr>
          <w:p w:rsidR="00AC199F" w:rsidRDefault="00AC199F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</w:p>
        </w:tc>
        <w:tc>
          <w:tcPr>
            <w:tcW w:w="2373" w:type="dxa"/>
            <w:gridSpan w:val="2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детский</w:t>
            </w:r>
          </w:p>
        </w:tc>
        <w:tc>
          <w:tcPr>
            <w:tcW w:w="2139" w:type="dxa"/>
          </w:tcPr>
          <w:p w:rsidR="00AC199F" w:rsidRDefault="00AC199F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  <w:proofErr w:type="spellStart"/>
            <w:r>
              <w:rPr>
                <w:color w:val="auto"/>
              </w:rPr>
              <w:t>компл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1269" w:type="dxa"/>
          </w:tcPr>
          <w:p w:rsidR="00AC199F" w:rsidRDefault="00AC199F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30000</w:t>
            </w:r>
          </w:p>
        </w:tc>
        <w:tc>
          <w:tcPr>
            <w:tcW w:w="1112" w:type="dxa"/>
            <w:vMerge/>
          </w:tcPr>
          <w:p w:rsidR="00AC199F" w:rsidRDefault="00AC199F" w:rsidP="005032BC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</w:p>
        </w:tc>
      </w:tr>
      <w:tr w:rsidR="005032BC" w:rsidTr="00643568">
        <w:trPr>
          <w:trHeight w:val="432"/>
        </w:trPr>
        <w:tc>
          <w:tcPr>
            <w:tcW w:w="4977" w:type="dxa"/>
            <w:gridSpan w:val="3"/>
          </w:tcPr>
          <w:p w:rsidR="005032BC" w:rsidRDefault="005032BC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тянзян</w:t>
            </w:r>
            <w:proofErr w:type="spellEnd"/>
          </w:p>
        </w:tc>
        <w:tc>
          <w:tcPr>
            <w:tcW w:w="2139" w:type="dxa"/>
          </w:tcPr>
          <w:p w:rsidR="005032BC" w:rsidRDefault="005032BC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69" w:type="dxa"/>
          </w:tcPr>
          <w:p w:rsidR="005032BC" w:rsidRDefault="005032BC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30000</w:t>
            </w:r>
          </w:p>
        </w:tc>
        <w:tc>
          <w:tcPr>
            <w:tcW w:w="1112" w:type="dxa"/>
          </w:tcPr>
          <w:p w:rsidR="005032BC" w:rsidRDefault="005032BC" w:rsidP="005032BC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90000</w:t>
            </w:r>
          </w:p>
        </w:tc>
      </w:tr>
      <w:tr w:rsidR="005032BC" w:rsidTr="00643568">
        <w:trPr>
          <w:trHeight w:val="432"/>
        </w:trPr>
        <w:tc>
          <w:tcPr>
            <w:tcW w:w="4977" w:type="dxa"/>
            <w:gridSpan w:val="3"/>
          </w:tcPr>
          <w:p w:rsidR="005032BC" w:rsidRDefault="005032BC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Пневматические винтовки</w:t>
            </w:r>
          </w:p>
        </w:tc>
        <w:tc>
          <w:tcPr>
            <w:tcW w:w="2139" w:type="dxa"/>
          </w:tcPr>
          <w:p w:rsidR="005032BC" w:rsidRDefault="005032BC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269" w:type="dxa"/>
          </w:tcPr>
          <w:p w:rsidR="005032BC" w:rsidRDefault="005032BC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6000</w:t>
            </w:r>
          </w:p>
        </w:tc>
        <w:tc>
          <w:tcPr>
            <w:tcW w:w="1112" w:type="dxa"/>
          </w:tcPr>
          <w:p w:rsidR="005032BC" w:rsidRDefault="005032BC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36000</w:t>
            </w:r>
          </w:p>
        </w:tc>
      </w:tr>
      <w:tr w:rsidR="005032BC" w:rsidTr="00643568">
        <w:trPr>
          <w:trHeight w:val="432"/>
        </w:trPr>
        <w:tc>
          <w:tcPr>
            <w:tcW w:w="4977" w:type="dxa"/>
            <w:gridSpan w:val="3"/>
          </w:tcPr>
          <w:p w:rsidR="005032BC" w:rsidRDefault="005032BC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Пульки для </w:t>
            </w:r>
            <w:proofErr w:type="spellStart"/>
            <w:r>
              <w:rPr>
                <w:color w:val="auto"/>
              </w:rPr>
              <w:t>пневмат</w:t>
            </w:r>
            <w:proofErr w:type="spellEnd"/>
            <w:r>
              <w:rPr>
                <w:color w:val="auto"/>
              </w:rPr>
              <w:t>. винтовки</w:t>
            </w:r>
          </w:p>
        </w:tc>
        <w:tc>
          <w:tcPr>
            <w:tcW w:w="2139" w:type="dxa"/>
          </w:tcPr>
          <w:p w:rsidR="005032BC" w:rsidRDefault="005032BC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30 пачек</w:t>
            </w:r>
          </w:p>
        </w:tc>
        <w:tc>
          <w:tcPr>
            <w:tcW w:w="1269" w:type="dxa"/>
          </w:tcPr>
          <w:p w:rsidR="005032BC" w:rsidRDefault="005032BC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1112" w:type="dxa"/>
          </w:tcPr>
          <w:p w:rsidR="005032BC" w:rsidRDefault="00AC199F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9000</w:t>
            </w:r>
          </w:p>
        </w:tc>
      </w:tr>
      <w:tr w:rsidR="005032BC" w:rsidTr="00643568">
        <w:trPr>
          <w:trHeight w:val="432"/>
        </w:trPr>
        <w:tc>
          <w:tcPr>
            <w:tcW w:w="4977" w:type="dxa"/>
            <w:gridSpan w:val="3"/>
          </w:tcPr>
          <w:p w:rsidR="005032BC" w:rsidRDefault="00AC199F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Инвентарь для ловли хариуса</w:t>
            </w:r>
          </w:p>
        </w:tc>
        <w:tc>
          <w:tcPr>
            <w:tcW w:w="2139" w:type="dxa"/>
          </w:tcPr>
          <w:p w:rsidR="005032BC" w:rsidRDefault="00AC199F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69" w:type="dxa"/>
          </w:tcPr>
          <w:p w:rsidR="005032BC" w:rsidRDefault="00AC199F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  <w:tc>
          <w:tcPr>
            <w:tcW w:w="1112" w:type="dxa"/>
          </w:tcPr>
          <w:p w:rsidR="005032BC" w:rsidRDefault="00AC199F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1500</w:t>
            </w:r>
          </w:p>
        </w:tc>
      </w:tr>
      <w:tr w:rsidR="005032BC" w:rsidTr="00643568">
        <w:trPr>
          <w:trHeight w:val="432"/>
        </w:trPr>
        <w:tc>
          <w:tcPr>
            <w:tcW w:w="4977" w:type="dxa"/>
            <w:gridSpan w:val="3"/>
          </w:tcPr>
          <w:p w:rsidR="005032BC" w:rsidRDefault="00AC199F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Лук традиционный</w:t>
            </w:r>
          </w:p>
        </w:tc>
        <w:tc>
          <w:tcPr>
            <w:tcW w:w="2139" w:type="dxa"/>
          </w:tcPr>
          <w:p w:rsidR="005032BC" w:rsidRDefault="00AC199F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269" w:type="dxa"/>
          </w:tcPr>
          <w:p w:rsidR="005032BC" w:rsidRDefault="00AC199F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30000</w:t>
            </w:r>
          </w:p>
        </w:tc>
        <w:tc>
          <w:tcPr>
            <w:tcW w:w="1112" w:type="dxa"/>
          </w:tcPr>
          <w:p w:rsidR="005032BC" w:rsidRDefault="00AC199F" w:rsidP="008E50FE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180000</w:t>
            </w:r>
          </w:p>
        </w:tc>
      </w:tr>
      <w:tr w:rsidR="00AC199F" w:rsidTr="00643568">
        <w:trPr>
          <w:trHeight w:val="217"/>
        </w:trPr>
        <w:tc>
          <w:tcPr>
            <w:tcW w:w="3826" w:type="dxa"/>
            <w:gridSpan w:val="2"/>
            <w:vMerge w:val="restart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Мишени для стрельбы из лука</w:t>
            </w:r>
          </w:p>
        </w:tc>
        <w:tc>
          <w:tcPr>
            <w:tcW w:w="1151" w:type="dxa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олень</w:t>
            </w:r>
          </w:p>
        </w:tc>
        <w:tc>
          <w:tcPr>
            <w:tcW w:w="2139" w:type="dxa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69" w:type="dxa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1500</w:t>
            </w:r>
          </w:p>
        </w:tc>
        <w:tc>
          <w:tcPr>
            <w:tcW w:w="1112" w:type="dxa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4500</w:t>
            </w:r>
          </w:p>
        </w:tc>
      </w:tr>
      <w:tr w:rsidR="00AC199F" w:rsidTr="00643568">
        <w:trPr>
          <w:trHeight w:val="196"/>
        </w:trPr>
        <w:tc>
          <w:tcPr>
            <w:tcW w:w="3826" w:type="dxa"/>
            <w:gridSpan w:val="2"/>
            <w:vMerge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</w:p>
        </w:tc>
        <w:tc>
          <w:tcPr>
            <w:tcW w:w="1151" w:type="dxa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заяц</w:t>
            </w:r>
          </w:p>
        </w:tc>
        <w:tc>
          <w:tcPr>
            <w:tcW w:w="2139" w:type="dxa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69" w:type="dxa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800</w:t>
            </w:r>
          </w:p>
        </w:tc>
        <w:tc>
          <w:tcPr>
            <w:tcW w:w="1112" w:type="dxa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2400</w:t>
            </w:r>
          </w:p>
        </w:tc>
      </w:tr>
      <w:tr w:rsidR="00AC199F" w:rsidTr="00643568">
        <w:trPr>
          <w:trHeight w:val="201"/>
        </w:trPr>
        <w:tc>
          <w:tcPr>
            <w:tcW w:w="3826" w:type="dxa"/>
            <w:gridSpan w:val="2"/>
            <w:vMerge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</w:p>
        </w:tc>
        <w:tc>
          <w:tcPr>
            <w:tcW w:w="1151" w:type="dxa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белка</w:t>
            </w:r>
          </w:p>
        </w:tc>
        <w:tc>
          <w:tcPr>
            <w:tcW w:w="2139" w:type="dxa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69" w:type="dxa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400</w:t>
            </w:r>
          </w:p>
        </w:tc>
        <w:tc>
          <w:tcPr>
            <w:tcW w:w="1112" w:type="dxa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1200</w:t>
            </w:r>
          </w:p>
        </w:tc>
      </w:tr>
      <w:tr w:rsidR="00AC199F" w:rsidTr="00643568">
        <w:trPr>
          <w:trHeight w:val="201"/>
        </w:trPr>
        <w:tc>
          <w:tcPr>
            <w:tcW w:w="4977" w:type="dxa"/>
            <w:gridSpan w:val="3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Топор по северному многоборью</w:t>
            </w:r>
          </w:p>
        </w:tc>
        <w:tc>
          <w:tcPr>
            <w:tcW w:w="2139" w:type="dxa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69" w:type="dxa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5000</w:t>
            </w:r>
          </w:p>
        </w:tc>
        <w:tc>
          <w:tcPr>
            <w:tcW w:w="1112" w:type="dxa"/>
          </w:tcPr>
          <w:p w:rsidR="00AC199F" w:rsidRDefault="00AC199F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25000</w:t>
            </w:r>
          </w:p>
        </w:tc>
      </w:tr>
      <w:tr w:rsidR="003A50B2" w:rsidTr="00643568">
        <w:trPr>
          <w:trHeight w:val="201"/>
        </w:trPr>
        <w:tc>
          <w:tcPr>
            <w:tcW w:w="4977" w:type="dxa"/>
            <w:gridSpan w:val="3"/>
          </w:tcPr>
          <w:p w:rsidR="003A50B2" w:rsidRDefault="003A50B2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2139" w:type="dxa"/>
          </w:tcPr>
          <w:p w:rsidR="003A50B2" w:rsidRDefault="003A50B2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101</w:t>
            </w:r>
          </w:p>
        </w:tc>
        <w:tc>
          <w:tcPr>
            <w:tcW w:w="1269" w:type="dxa"/>
          </w:tcPr>
          <w:p w:rsidR="003A50B2" w:rsidRDefault="003A50B2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</w:p>
        </w:tc>
        <w:tc>
          <w:tcPr>
            <w:tcW w:w="1112" w:type="dxa"/>
          </w:tcPr>
          <w:p w:rsidR="003A50B2" w:rsidRDefault="003A50B2" w:rsidP="00AC199F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478600</w:t>
            </w:r>
          </w:p>
        </w:tc>
      </w:tr>
    </w:tbl>
    <w:p w:rsidR="008E50FE" w:rsidRPr="007C3003" w:rsidRDefault="008E50FE" w:rsidP="00AC199F">
      <w:pPr>
        <w:shd w:val="clear" w:color="auto" w:fill="FFFFFF"/>
        <w:spacing w:after="125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81E" w:rsidRDefault="006249C9" w:rsidP="00DE581E">
      <w:pPr>
        <w:pStyle w:val="Default"/>
        <w:jc w:val="center"/>
        <w:rPr>
          <w:color w:val="auto"/>
        </w:rPr>
      </w:pPr>
      <w:r w:rsidRPr="00D33854">
        <w:rPr>
          <w:color w:val="auto"/>
        </w:rPr>
        <w:t>Примерный план</w:t>
      </w:r>
      <w:bookmarkStart w:id="0" w:name="_GoBack"/>
      <w:bookmarkEnd w:id="0"/>
    </w:p>
    <w:p w:rsidR="00DE581E" w:rsidRDefault="006249C9" w:rsidP="00DE581E">
      <w:pPr>
        <w:pStyle w:val="Default"/>
        <w:jc w:val="center"/>
        <w:rPr>
          <w:color w:val="auto"/>
        </w:rPr>
      </w:pPr>
      <w:r w:rsidRPr="00D33854">
        <w:rPr>
          <w:color w:val="auto"/>
        </w:rPr>
        <w:t xml:space="preserve">мероприятий </w:t>
      </w:r>
      <w:r w:rsidR="00DE581E">
        <w:rPr>
          <w:color w:val="auto"/>
        </w:rPr>
        <w:t>по популяризации</w:t>
      </w:r>
    </w:p>
    <w:p w:rsidR="00DE581E" w:rsidRPr="00DE581E" w:rsidRDefault="006249C9" w:rsidP="000D6838">
      <w:pPr>
        <w:pStyle w:val="Default"/>
        <w:jc w:val="center"/>
        <w:rPr>
          <w:color w:val="auto"/>
        </w:rPr>
      </w:pPr>
      <w:r w:rsidRPr="00D33854">
        <w:rPr>
          <w:color w:val="auto"/>
        </w:rPr>
        <w:t>комплекса ГРА.</w:t>
      </w:r>
      <w:r w:rsidR="00DE581E" w:rsidRPr="00DE581E">
        <w:rPr>
          <w:rFonts w:eastAsia="Times New Roman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5"/>
        <w:gridCol w:w="4330"/>
        <w:gridCol w:w="11"/>
        <w:gridCol w:w="1699"/>
        <w:gridCol w:w="1300"/>
        <w:gridCol w:w="1670"/>
      </w:tblGrid>
      <w:tr w:rsidR="00DE581E" w:rsidRPr="00DE581E" w:rsidTr="000D6838">
        <w:trPr>
          <w:tblCellSpacing w:w="0" w:type="dxa"/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DE581E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E581E" w:rsidRPr="00DE581E" w:rsidRDefault="00DE581E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DE581E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DE581E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DE581E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DE581E" w:rsidRPr="00DE581E" w:rsidRDefault="00DE581E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DE581E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E581E" w:rsidRPr="00DE581E" w:rsidTr="000D6838">
        <w:trPr>
          <w:tblCellSpacing w:w="0" w:type="dxa"/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DE581E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DE581E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DE581E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DE581E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DE581E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E581E" w:rsidRPr="00DE581E" w:rsidTr="00FB16BD">
        <w:trPr>
          <w:tblCellSpacing w:w="0" w:type="dxa"/>
          <w:jc w:val="center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DE581E" w:rsidP="000D6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   Нормативно-организационные мероприятия</w:t>
            </w:r>
          </w:p>
        </w:tc>
      </w:tr>
      <w:tr w:rsidR="00DE581E" w:rsidRPr="00DE581E" w:rsidTr="000D6838">
        <w:trPr>
          <w:tblCellSpacing w:w="0" w:type="dxa"/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DE581E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DE581E" w:rsidP="00DE5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согласование с </w:t>
            </w:r>
            <w:r w:rsidR="00FB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отделом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молодежной политики и спорта </w:t>
            </w:r>
            <w:r w:rsidR="00FB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«Жиганский НЭР»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плана мероприятий по 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организации и проведению спортивных мероприятий в рамках   </w:t>
            </w:r>
            <w:r w:rsidR="00DE3326" w:rsidRP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 комплекса «Готов к развитию Арктики»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Default="00FB16BD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МБУ ДО «ДЮСШ»</w:t>
            </w:r>
          </w:p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Иванов А.Н.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DE581E" w:rsidP="00FB1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FB16BD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«ЖРУО», МБУ ДО «ДЮСШ»</w:t>
            </w:r>
          </w:p>
        </w:tc>
      </w:tr>
      <w:tr w:rsidR="000D6838" w:rsidRPr="00DE581E" w:rsidTr="000D6838">
        <w:trPr>
          <w:tblCellSpacing w:w="0" w:type="dxa"/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FB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единый календарный план спорти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вно-массовых мероприятий на 2018 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проводимых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 «Жиганский НЭР»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предусматривающих 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олнение видов испытаний и нормативов </w:t>
            </w:r>
            <w:r w:rsid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38" w:rsidRDefault="000D6838" w:rsidP="000D6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838" w:rsidRPr="00F418AD" w:rsidRDefault="000D6838" w:rsidP="000D6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января 2018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0D6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</w:tr>
      <w:tr w:rsidR="000D6838" w:rsidRPr="00DE581E" w:rsidTr="000D6838">
        <w:trPr>
          <w:tblCellSpacing w:w="0" w:type="dxa"/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7450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комплекса мер по доступности спортивных сооружений для подготовки к выполнению нормативов </w:t>
            </w:r>
            <w:r w:rsidR="00DE3326" w:rsidRP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спортивного комплекса «Готов к развитию </w:t>
            </w:r>
            <w:proofErr w:type="gramStart"/>
            <w:r w:rsidR="00DE3326" w:rsidRP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Арктики»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НЭР»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38" w:rsidRDefault="000D6838" w:rsidP="004D1C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838" w:rsidRDefault="000D6838" w:rsidP="004D1C32">
            <w:r w:rsidRPr="00F4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февраля 2018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0D6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</w:tr>
      <w:tr w:rsidR="000D6838" w:rsidRPr="00DE581E" w:rsidTr="000D6838">
        <w:trPr>
          <w:trHeight w:val="1270"/>
          <w:tblCellSpacing w:w="0" w:type="dxa"/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FB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информационно-пропагандистских материалов направленных на привлечение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жителей 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выполнению нормативов </w:t>
            </w:r>
            <w:r w:rsidR="00DE3326" w:rsidRP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 комплекса «Готов к развитию Арктики»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38" w:rsidRPr="00F418AD" w:rsidRDefault="000D6838" w:rsidP="004D1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2018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0D6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0D6838" w:rsidRPr="00DE581E" w:rsidTr="000D6838">
        <w:trPr>
          <w:tblCellSpacing w:w="0" w:type="dxa"/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FB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выполнению нормативов </w:t>
            </w:r>
            <w:r w:rsidR="00DE3326" w:rsidRP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 комплекса «Готов к развитию Арктики»</w:t>
            </w:r>
            <w:r w:rsid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среди обучающихся в образовательных организациях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Жиганского района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38" w:rsidRDefault="000D6838" w:rsidP="004D1C32">
            <w:r w:rsidRPr="00F4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2018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</w:tr>
      <w:tr w:rsidR="000D6838" w:rsidRPr="00DE581E" w:rsidTr="000D6838">
        <w:trPr>
          <w:tblCellSpacing w:w="0" w:type="dxa"/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FB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рабочей группы по реализации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Жиганском районе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3326" w:rsidRP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 комплекса «Готов к развитию Арктики»</w:t>
            </w:r>
            <w:r w:rsid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38" w:rsidRPr="00F418AD" w:rsidRDefault="000D6838" w:rsidP="004D1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</w:tr>
      <w:tr w:rsidR="00DE581E" w:rsidRPr="00DE581E" w:rsidTr="00FB16BD">
        <w:trPr>
          <w:tblCellSpacing w:w="0" w:type="dxa"/>
          <w:jc w:val="center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DE581E" w:rsidP="003A5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  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Физкультурно-спортивные мероприятия</w:t>
            </w:r>
          </w:p>
        </w:tc>
      </w:tr>
      <w:tr w:rsidR="000D6838" w:rsidRPr="00DE581E" w:rsidTr="004D1C32">
        <w:trPr>
          <w:tblCellSpacing w:w="0" w:type="dxa"/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A86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нормативов</w:t>
            </w:r>
            <w:r w:rsid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4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учащимися 10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 школ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38" w:rsidRPr="00032EEE" w:rsidRDefault="000D6838" w:rsidP="004D1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838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</w:tr>
      <w:tr w:rsidR="000D6838" w:rsidRPr="00DE581E" w:rsidTr="004D1C32">
        <w:trPr>
          <w:tblCellSpacing w:w="0" w:type="dxa"/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DE3326" w:rsidP="00A86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нормативов</w:t>
            </w:r>
            <w:r w:rsid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«</w:t>
            </w:r>
            <w:r w:rsid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6838"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тестовом режиме сотрудниками муницип</w:t>
            </w:r>
            <w:r w:rsidR="0074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альных учреждений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38" w:rsidRDefault="000D6838" w:rsidP="004D1C32">
            <w:r w:rsidRPr="0003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838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</w:tr>
      <w:tr w:rsidR="000D6838" w:rsidRPr="00DE581E" w:rsidTr="004D1C32">
        <w:trPr>
          <w:tblCellSpacing w:w="0" w:type="dxa"/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7450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Первый Фестиваль </w:t>
            </w:r>
            <w:r w:rsidR="00DE3326" w:rsidRP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 комплекса «Готов к развитию Арктики»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«Дней заполярья»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38" w:rsidRDefault="000D6838" w:rsidP="004D1C32">
            <w:r w:rsidRPr="0003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3A50B2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="000D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 w:rsidR="000D6838"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</w:tr>
      <w:tr w:rsidR="000D6838" w:rsidRPr="00DE581E" w:rsidTr="004D1C32">
        <w:trPr>
          <w:trHeight w:val="520"/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4B2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6838" w:rsidRPr="00DE581E" w:rsidRDefault="000D6838" w:rsidP="004B2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нормативов </w:t>
            </w:r>
            <w:r w:rsidR="00DE3326" w:rsidRP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 комплекса «Готов к развитию Арктики»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оленеводов в рамках «Дней заполярья»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38" w:rsidRPr="00032EEE" w:rsidRDefault="000D6838" w:rsidP="004D1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6838" w:rsidRPr="00DE581E" w:rsidRDefault="000D6838" w:rsidP="004B2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6838" w:rsidRPr="00DE581E" w:rsidRDefault="000D6838" w:rsidP="004B2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</w:tr>
      <w:tr w:rsidR="004B25B4" w:rsidRPr="00DE581E" w:rsidTr="004B25B4">
        <w:trPr>
          <w:trHeight w:val="870"/>
          <w:tblCellSpacing w:w="0" w:type="dxa"/>
          <w:jc w:val="center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FF" w:rsidRDefault="004B25B4" w:rsidP="003A5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            Информационно-пропагандистские мероприятия</w:t>
            </w:r>
          </w:p>
        </w:tc>
      </w:tr>
      <w:tr w:rsidR="000D6838" w:rsidRPr="00DE581E" w:rsidTr="004D1C32">
        <w:trPr>
          <w:tblCellSpacing w:w="0" w:type="dxa"/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4B2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Освещение в СМИ о популяризации </w:t>
            </w:r>
            <w:r w:rsidR="00DE3326" w:rsidRP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спортивного комплекса «Готов к </w:t>
            </w:r>
            <w:r w:rsidR="00DE3326" w:rsidRP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развитию Арктики»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38" w:rsidRPr="001F4565" w:rsidRDefault="000D6838" w:rsidP="004D1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МБУ ДО «ДЮСШ» </w:t>
            </w:r>
            <w:r w:rsidRPr="001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Иванов А.Н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838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</w:t>
            </w:r>
          </w:p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2018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38" w:rsidRPr="00E8012D" w:rsidRDefault="000D6838" w:rsidP="004D1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МБУ ДО «ДЮСШ» </w:t>
            </w:r>
            <w:r w:rsidRPr="00E80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Иванов А.Н</w:t>
            </w:r>
          </w:p>
        </w:tc>
      </w:tr>
      <w:tr w:rsidR="000D6838" w:rsidRPr="00DE581E" w:rsidTr="004D1C32">
        <w:trPr>
          <w:tblCellSpacing w:w="0" w:type="dxa"/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4B2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классных часов в образовательных учреждениях с разъяснительной работой по выполнению норма</w:t>
            </w:r>
            <w:r w:rsid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тивов   и пропаганде комплекса </w:t>
            </w:r>
            <w:r w:rsidR="00DE3326" w:rsidRP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 комплекса «Готов к развитию Арктики»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38" w:rsidRDefault="000D6838" w:rsidP="004D1C32">
            <w:r w:rsidRPr="001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2018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38" w:rsidRDefault="000D6838" w:rsidP="004D1C32">
            <w:r w:rsidRPr="00E80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</w:tr>
      <w:tr w:rsidR="000D6838" w:rsidRPr="00DE581E" w:rsidTr="004D1C32">
        <w:trPr>
          <w:tblCellSpacing w:w="0" w:type="dxa"/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4B2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методического объединения с учителями физической культуры и организаторами по реализации </w:t>
            </w:r>
            <w:r w:rsidR="00DE3326" w:rsidRP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 комплекса «Готов к развитию Арктики»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38" w:rsidRPr="001F4565" w:rsidRDefault="000D6838" w:rsidP="004D1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2018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38" w:rsidRPr="00E8012D" w:rsidRDefault="000D6838" w:rsidP="004D1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</w:tr>
      <w:tr w:rsidR="000D6838" w:rsidRPr="00DE581E" w:rsidTr="004D1C32">
        <w:trPr>
          <w:tblCellSpacing w:w="0" w:type="dxa"/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4B2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официальных сайтах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ДЮСШ, информации о реализации   </w:t>
            </w:r>
            <w:r w:rsidR="00DE3326" w:rsidRPr="00DE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 комплекса «Готов к развитию Арктики»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38" w:rsidRDefault="000D6838" w:rsidP="004D1C32">
            <w:r w:rsidRPr="001F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81E" w:rsidRPr="00DE581E" w:rsidRDefault="000D6838" w:rsidP="00DE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2018</w:t>
            </w:r>
            <w:r w:rsidRPr="00D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38" w:rsidRDefault="000D6838" w:rsidP="004D1C32">
            <w:r w:rsidRPr="00E80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«ДЮСШ» Иванов А.Н</w:t>
            </w:r>
          </w:p>
        </w:tc>
      </w:tr>
    </w:tbl>
    <w:p w:rsidR="00DE581E" w:rsidRPr="00DE581E" w:rsidRDefault="00DE581E" w:rsidP="00DE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8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50F7" w:rsidRDefault="007450F7" w:rsidP="006A5657">
      <w:pPr>
        <w:pStyle w:val="Default"/>
        <w:spacing w:line="360" w:lineRule="auto"/>
        <w:contextualSpacing/>
        <w:jc w:val="both"/>
        <w:rPr>
          <w:color w:val="auto"/>
        </w:rPr>
      </w:pPr>
    </w:p>
    <w:p w:rsidR="00737197" w:rsidRPr="002E78F9" w:rsidRDefault="002E78F9" w:rsidP="006A5657">
      <w:pPr>
        <w:pStyle w:val="Default"/>
        <w:spacing w:line="360" w:lineRule="auto"/>
        <w:contextualSpacing/>
        <w:jc w:val="both"/>
        <w:rPr>
          <w:b/>
          <w:color w:val="auto"/>
        </w:rPr>
      </w:pPr>
      <w:r w:rsidRPr="002E78F9">
        <w:rPr>
          <w:b/>
          <w:color w:val="auto"/>
        </w:rPr>
        <w:t>5. Ожид</w:t>
      </w:r>
      <w:r w:rsidR="0017017F">
        <w:rPr>
          <w:b/>
          <w:color w:val="auto"/>
        </w:rPr>
        <w:t>а</w:t>
      </w:r>
      <w:r w:rsidRPr="002E78F9">
        <w:rPr>
          <w:b/>
          <w:color w:val="auto"/>
        </w:rPr>
        <w:t>емые результаты проекта</w:t>
      </w:r>
    </w:p>
    <w:p w:rsidR="002E78F9" w:rsidRPr="002E78F9" w:rsidRDefault="002E78F9" w:rsidP="002E78F9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color w:val="auto"/>
        </w:rPr>
      </w:pPr>
      <w:r>
        <w:rPr>
          <w:color w:val="auto"/>
        </w:rPr>
        <w:t xml:space="preserve">Развитие и распространение </w:t>
      </w:r>
      <w:r w:rsidR="00DE3326">
        <w:rPr>
          <w:color w:val="auto"/>
        </w:rPr>
        <w:t xml:space="preserve">спортивного </w:t>
      </w:r>
      <w:r>
        <w:rPr>
          <w:color w:val="auto"/>
        </w:rPr>
        <w:t>к</w:t>
      </w:r>
      <w:r w:rsidRPr="002E78F9">
        <w:rPr>
          <w:color w:val="auto"/>
        </w:rPr>
        <w:t xml:space="preserve">омплекса «ГРА» </w:t>
      </w:r>
      <w:r w:rsidR="007450F7">
        <w:rPr>
          <w:color w:val="auto"/>
        </w:rPr>
        <w:t xml:space="preserve">в </w:t>
      </w:r>
      <w:r w:rsidR="00A72E8A" w:rsidRPr="002E78F9">
        <w:rPr>
          <w:color w:val="auto"/>
        </w:rPr>
        <w:t>Арктической зоне Российской Федерации</w:t>
      </w:r>
    </w:p>
    <w:p w:rsidR="00737197" w:rsidRDefault="002E78F9" w:rsidP="002E78F9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color w:val="auto"/>
        </w:rPr>
      </w:pPr>
      <w:r>
        <w:rPr>
          <w:color w:val="auto"/>
        </w:rPr>
        <w:t xml:space="preserve">Увеличение числа значкистов </w:t>
      </w:r>
      <w:r w:rsidR="00DE3326">
        <w:rPr>
          <w:color w:val="auto"/>
        </w:rPr>
        <w:t>СК «</w:t>
      </w:r>
      <w:r>
        <w:rPr>
          <w:color w:val="auto"/>
        </w:rPr>
        <w:t>ГРА</w:t>
      </w:r>
      <w:r w:rsidR="00DE3326">
        <w:rPr>
          <w:color w:val="auto"/>
        </w:rPr>
        <w:t>»</w:t>
      </w:r>
      <w:r>
        <w:rPr>
          <w:color w:val="auto"/>
        </w:rPr>
        <w:t>.</w:t>
      </w:r>
    </w:p>
    <w:p w:rsidR="002E78F9" w:rsidRPr="002E78F9" w:rsidRDefault="002E78F9" w:rsidP="002E78F9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color w:val="auto"/>
        </w:rPr>
      </w:pPr>
      <w:r>
        <w:rPr>
          <w:color w:val="auto"/>
        </w:rPr>
        <w:t>Условия</w:t>
      </w:r>
      <w:r w:rsidRPr="002E78F9">
        <w:rPr>
          <w:color w:val="auto"/>
        </w:rPr>
        <w:t xml:space="preserve"> для сдачи норм </w:t>
      </w:r>
      <w:r w:rsidR="00DE3326">
        <w:rPr>
          <w:color w:val="auto"/>
        </w:rPr>
        <w:t xml:space="preserve">СК </w:t>
      </w:r>
      <w:r w:rsidRPr="002E78F9">
        <w:rPr>
          <w:color w:val="auto"/>
        </w:rPr>
        <w:t xml:space="preserve">«ГРА» и развитию мотивации школьников и их родителей к занятиям физической культурой и спортом. </w:t>
      </w:r>
    </w:p>
    <w:p w:rsidR="002E78F9" w:rsidRDefault="002E78F9" w:rsidP="002E78F9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color w:val="auto"/>
        </w:rPr>
      </w:pPr>
      <w:r>
        <w:rPr>
          <w:color w:val="auto"/>
        </w:rPr>
        <w:t>Условия</w:t>
      </w:r>
      <w:r w:rsidRPr="002E78F9">
        <w:rPr>
          <w:color w:val="auto"/>
        </w:rPr>
        <w:t xml:space="preserve"> для улучшения здоровья, повышения уровня физической подготовленности  и качества жизни жителей арктической зоны РС (Я)</w:t>
      </w:r>
    </w:p>
    <w:p w:rsidR="00737197" w:rsidRPr="00DE3326" w:rsidRDefault="00A72E8A" w:rsidP="006A5657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color w:val="auto"/>
        </w:rPr>
      </w:pPr>
      <w:r w:rsidRPr="00DE3326">
        <w:rPr>
          <w:color w:val="auto"/>
        </w:rPr>
        <w:t xml:space="preserve">Разработка нормативно-правовых актов исполнительных органов </w:t>
      </w:r>
      <w:r w:rsidR="007450F7" w:rsidRPr="00DE3326">
        <w:rPr>
          <w:color w:val="auto"/>
        </w:rPr>
        <w:t xml:space="preserve">власти </w:t>
      </w:r>
      <w:r w:rsidRPr="00DE3326">
        <w:rPr>
          <w:color w:val="auto"/>
        </w:rPr>
        <w:t xml:space="preserve">РС(Я) по стимулированию значкистов </w:t>
      </w:r>
      <w:r w:rsidR="00DE3326" w:rsidRPr="00DE3326">
        <w:rPr>
          <w:color w:val="auto"/>
        </w:rPr>
        <w:t>спортивного комплекса «Готов к развитию Арктики»</w:t>
      </w:r>
    </w:p>
    <w:p w:rsidR="00737197" w:rsidRDefault="00737197" w:rsidP="006A5657">
      <w:pPr>
        <w:pStyle w:val="Default"/>
        <w:spacing w:line="360" w:lineRule="auto"/>
        <w:contextualSpacing/>
        <w:jc w:val="both"/>
        <w:rPr>
          <w:color w:val="auto"/>
        </w:rPr>
      </w:pPr>
    </w:p>
    <w:p w:rsidR="00737197" w:rsidRPr="00DE581E" w:rsidRDefault="00737197" w:rsidP="006A5657">
      <w:pPr>
        <w:pStyle w:val="Default"/>
        <w:spacing w:line="360" w:lineRule="auto"/>
        <w:contextualSpacing/>
        <w:jc w:val="both"/>
        <w:rPr>
          <w:color w:val="auto"/>
        </w:rPr>
      </w:pPr>
    </w:p>
    <w:p w:rsidR="0012188C" w:rsidRDefault="0012188C">
      <w:pPr>
        <w:pStyle w:val="Default"/>
        <w:spacing w:line="360" w:lineRule="auto"/>
        <w:contextualSpacing/>
        <w:jc w:val="both"/>
        <w:rPr>
          <w:color w:val="auto"/>
        </w:rPr>
      </w:pPr>
    </w:p>
    <w:p w:rsidR="0012188C" w:rsidRDefault="0012188C">
      <w:pPr>
        <w:pStyle w:val="Default"/>
        <w:spacing w:line="360" w:lineRule="auto"/>
        <w:contextualSpacing/>
        <w:jc w:val="both"/>
        <w:rPr>
          <w:color w:val="auto"/>
        </w:rPr>
      </w:pPr>
    </w:p>
    <w:p w:rsidR="0012188C" w:rsidRDefault="0012188C">
      <w:pPr>
        <w:pStyle w:val="Default"/>
        <w:spacing w:line="360" w:lineRule="auto"/>
        <w:contextualSpacing/>
        <w:jc w:val="both"/>
        <w:rPr>
          <w:color w:val="auto"/>
        </w:rPr>
      </w:pPr>
    </w:p>
    <w:p w:rsidR="0012188C" w:rsidRDefault="0012188C">
      <w:pPr>
        <w:pStyle w:val="Default"/>
        <w:spacing w:line="360" w:lineRule="auto"/>
        <w:contextualSpacing/>
        <w:jc w:val="both"/>
        <w:rPr>
          <w:color w:val="auto"/>
        </w:rPr>
      </w:pPr>
    </w:p>
    <w:p w:rsidR="0012188C" w:rsidRDefault="0012188C">
      <w:pPr>
        <w:pStyle w:val="Default"/>
        <w:spacing w:line="360" w:lineRule="auto"/>
        <w:contextualSpacing/>
        <w:jc w:val="both"/>
        <w:rPr>
          <w:color w:val="auto"/>
        </w:rPr>
      </w:pPr>
    </w:p>
    <w:p w:rsidR="001314FF" w:rsidRDefault="001314FF">
      <w:pPr>
        <w:pStyle w:val="Default"/>
        <w:spacing w:line="360" w:lineRule="auto"/>
        <w:contextualSpacing/>
        <w:jc w:val="both"/>
        <w:rPr>
          <w:color w:val="auto"/>
        </w:rPr>
      </w:pPr>
    </w:p>
    <w:p w:rsidR="001314FF" w:rsidRDefault="001314FF">
      <w:pPr>
        <w:pStyle w:val="Default"/>
        <w:spacing w:line="360" w:lineRule="auto"/>
        <w:contextualSpacing/>
        <w:jc w:val="both"/>
        <w:rPr>
          <w:color w:val="auto"/>
        </w:rPr>
      </w:pPr>
    </w:p>
    <w:p w:rsidR="003A50B2" w:rsidRDefault="003A50B2">
      <w:pPr>
        <w:pStyle w:val="Default"/>
        <w:spacing w:line="360" w:lineRule="auto"/>
        <w:contextualSpacing/>
        <w:jc w:val="both"/>
        <w:rPr>
          <w:color w:val="auto"/>
        </w:rPr>
      </w:pPr>
    </w:p>
    <w:p w:rsidR="001314FF" w:rsidRDefault="001314FF">
      <w:pPr>
        <w:pStyle w:val="Default"/>
        <w:spacing w:line="360" w:lineRule="auto"/>
        <w:contextualSpacing/>
        <w:jc w:val="both"/>
        <w:rPr>
          <w:color w:val="auto"/>
        </w:rPr>
      </w:pPr>
    </w:p>
    <w:p w:rsidR="0012188C" w:rsidRDefault="0012188C">
      <w:pPr>
        <w:pStyle w:val="Default"/>
        <w:spacing w:line="360" w:lineRule="auto"/>
        <w:contextualSpacing/>
        <w:jc w:val="both"/>
        <w:rPr>
          <w:color w:val="auto"/>
        </w:rPr>
      </w:pPr>
    </w:p>
    <w:p w:rsidR="0012188C" w:rsidRDefault="002F6474" w:rsidP="0012188C">
      <w:pPr>
        <w:pStyle w:val="Default"/>
        <w:spacing w:line="360" w:lineRule="auto"/>
        <w:contextualSpacing/>
        <w:jc w:val="right"/>
        <w:rPr>
          <w:color w:val="auto"/>
        </w:rPr>
      </w:pPr>
      <w:r>
        <w:rPr>
          <w:noProof/>
          <w:color w:val="auto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-441074</wp:posOffset>
            </wp:positionH>
            <wp:positionV relativeFrom="paragraph">
              <wp:posOffset>-130426</wp:posOffset>
            </wp:positionV>
            <wp:extent cx="679450" cy="666750"/>
            <wp:effectExtent l="19050" t="0" r="6350" b="0"/>
            <wp:wrapNone/>
            <wp:docPr id="13" name="Рисунок 1" descr="C:\Users\ion\Desktop\Новый проект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\Desktop\Новый проект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17F">
        <w:rPr>
          <w:color w:val="auto"/>
        </w:rPr>
        <w:t>Приложение</w:t>
      </w:r>
    </w:p>
    <w:p w:rsidR="0012188C" w:rsidRDefault="0012188C" w:rsidP="0012188C">
      <w:pPr>
        <w:pStyle w:val="1"/>
        <w:spacing w:before="80"/>
        <w:ind w:firstLine="0"/>
        <w:jc w:val="center"/>
        <w:rPr>
          <w:sz w:val="16"/>
          <w:szCs w:val="16"/>
        </w:rPr>
      </w:pPr>
    </w:p>
    <w:p w:rsidR="0012188C" w:rsidRPr="0017017F" w:rsidRDefault="0017017F" w:rsidP="0012188C">
      <w:pPr>
        <w:pStyle w:val="1"/>
        <w:spacing w:before="80"/>
        <w:ind w:firstLine="0"/>
        <w:jc w:val="center"/>
        <w:rPr>
          <w:b/>
          <w:sz w:val="24"/>
          <w:szCs w:val="24"/>
        </w:rPr>
      </w:pPr>
      <w:r w:rsidRPr="0017017F">
        <w:rPr>
          <w:b/>
          <w:sz w:val="24"/>
          <w:szCs w:val="24"/>
        </w:rPr>
        <w:t>П</w:t>
      </w:r>
      <w:r w:rsidR="0012188C" w:rsidRPr="0017017F">
        <w:rPr>
          <w:b/>
          <w:sz w:val="24"/>
          <w:szCs w:val="24"/>
        </w:rPr>
        <w:t xml:space="preserve">римерные виды испытаний </w:t>
      </w:r>
      <w:r w:rsidR="00DE3326">
        <w:rPr>
          <w:b/>
          <w:sz w:val="24"/>
          <w:szCs w:val="24"/>
        </w:rPr>
        <w:t xml:space="preserve">спортивного </w:t>
      </w:r>
      <w:r w:rsidR="0012188C" w:rsidRPr="0017017F">
        <w:rPr>
          <w:b/>
          <w:sz w:val="24"/>
          <w:szCs w:val="24"/>
        </w:rPr>
        <w:t xml:space="preserve">комплекса </w:t>
      </w:r>
      <w:r w:rsidR="00DE3326">
        <w:rPr>
          <w:b/>
          <w:sz w:val="24"/>
          <w:szCs w:val="24"/>
        </w:rPr>
        <w:t>«</w:t>
      </w:r>
      <w:r w:rsidR="0012188C" w:rsidRPr="0017017F">
        <w:rPr>
          <w:b/>
          <w:sz w:val="24"/>
          <w:szCs w:val="24"/>
        </w:rPr>
        <w:t>ГРА</w:t>
      </w:r>
      <w:r w:rsidR="00DE3326">
        <w:rPr>
          <w:b/>
          <w:sz w:val="24"/>
          <w:szCs w:val="24"/>
        </w:rPr>
        <w:t>»</w:t>
      </w:r>
    </w:p>
    <w:p w:rsidR="0012188C" w:rsidRPr="0017017F" w:rsidRDefault="0012188C" w:rsidP="0012188C">
      <w:pPr>
        <w:pStyle w:val="1"/>
        <w:spacing w:before="80"/>
        <w:ind w:firstLine="0"/>
        <w:jc w:val="center"/>
        <w:rPr>
          <w:b/>
          <w:sz w:val="24"/>
          <w:szCs w:val="24"/>
        </w:rPr>
      </w:pPr>
      <w:r w:rsidRPr="0017017F">
        <w:rPr>
          <w:b/>
          <w:sz w:val="24"/>
          <w:szCs w:val="24"/>
        </w:rPr>
        <w:t xml:space="preserve"> (возрастная группа от </w:t>
      </w:r>
      <w:r w:rsidRPr="0017017F">
        <w:rPr>
          <w:b/>
          <w:noProof/>
          <w:sz w:val="24"/>
          <w:szCs w:val="24"/>
        </w:rPr>
        <w:t>1</w:t>
      </w:r>
      <w:r w:rsidR="00D77D3C" w:rsidRPr="0017017F">
        <w:rPr>
          <w:b/>
          <w:noProof/>
          <w:sz w:val="24"/>
          <w:szCs w:val="24"/>
        </w:rPr>
        <w:t>6</w:t>
      </w:r>
      <w:r w:rsidRPr="0017017F">
        <w:rPr>
          <w:b/>
          <w:noProof/>
          <w:sz w:val="24"/>
          <w:szCs w:val="24"/>
        </w:rPr>
        <w:t xml:space="preserve"> до 17</w:t>
      </w:r>
      <w:r w:rsidRPr="0017017F">
        <w:rPr>
          <w:b/>
          <w:sz w:val="24"/>
          <w:szCs w:val="24"/>
        </w:rPr>
        <w:t xml:space="preserve"> лет)</w:t>
      </w:r>
    </w:p>
    <w:p w:rsidR="0012188C" w:rsidRPr="0017017F" w:rsidRDefault="0012188C" w:rsidP="0012188C">
      <w:pPr>
        <w:pStyle w:val="1"/>
        <w:numPr>
          <w:ilvl w:val="0"/>
          <w:numId w:val="1"/>
        </w:numPr>
        <w:tabs>
          <w:tab w:val="left" w:pos="9050"/>
        </w:tabs>
        <w:jc w:val="left"/>
      </w:pPr>
      <w:r w:rsidRPr="0017017F">
        <w:t>Виды испытаний (тесты) и нормативы</w:t>
      </w:r>
    </w:p>
    <w:p w:rsidR="0012188C" w:rsidRPr="0017017F" w:rsidRDefault="0012188C" w:rsidP="0012188C">
      <w:pPr>
        <w:pStyle w:val="1"/>
        <w:tabs>
          <w:tab w:val="left" w:pos="9050"/>
        </w:tabs>
        <w:ind w:firstLine="0"/>
        <w:jc w:val="left"/>
      </w:pPr>
    </w:p>
    <w:tbl>
      <w:tblPr>
        <w:tblW w:w="5000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"/>
        <w:gridCol w:w="2640"/>
        <w:gridCol w:w="993"/>
        <w:gridCol w:w="1136"/>
        <w:gridCol w:w="994"/>
        <w:gridCol w:w="1134"/>
        <w:gridCol w:w="1136"/>
        <w:gridCol w:w="925"/>
      </w:tblGrid>
      <w:tr w:rsidR="0012188C" w:rsidRPr="0017017F" w:rsidTr="0017017F">
        <w:trPr>
          <w:cantSplit/>
          <w:trHeight w:val="240"/>
        </w:trPr>
        <w:tc>
          <w:tcPr>
            <w:tcW w:w="253" w:type="pct"/>
            <w:vMerge w:val="restart"/>
            <w:vAlign w:val="center"/>
          </w:tcPr>
          <w:p w:rsidR="0012188C" w:rsidRPr="0017017F" w:rsidRDefault="0012188C" w:rsidP="002E78F9">
            <w:pPr>
              <w:pStyle w:val="1"/>
              <w:ind w:firstLine="0"/>
              <w:jc w:val="center"/>
            </w:pPr>
            <w:r w:rsidRPr="0017017F">
              <w:t>№ п/п</w:t>
            </w:r>
          </w:p>
        </w:tc>
        <w:tc>
          <w:tcPr>
            <w:tcW w:w="1399" w:type="pct"/>
            <w:vMerge w:val="restart"/>
            <w:vAlign w:val="center"/>
          </w:tcPr>
          <w:p w:rsidR="0012188C" w:rsidRPr="0017017F" w:rsidRDefault="0012188C" w:rsidP="002E78F9">
            <w:pPr>
              <w:pStyle w:val="1"/>
              <w:ind w:firstLine="0"/>
              <w:jc w:val="center"/>
            </w:pPr>
            <w:r w:rsidRPr="0017017F">
              <w:t xml:space="preserve">Виды испытаний </w:t>
            </w:r>
          </w:p>
          <w:p w:rsidR="0012188C" w:rsidRPr="0017017F" w:rsidRDefault="0012188C" w:rsidP="002E78F9">
            <w:pPr>
              <w:pStyle w:val="1"/>
              <w:ind w:firstLine="0"/>
              <w:jc w:val="center"/>
            </w:pPr>
            <w:r w:rsidRPr="0017017F">
              <w:t xml:space="preserve">(тесты) </w:t>
            </w:r>
          </w:p>
        </w:tc>
        <w:tc>
          <w:tcPr>
            <w:tcW w:w="3348" w:type="pct"/>
            <w:gridSpan w:val="6"/>
            <w:tcBorders>
              <w:bottom w:val="single" w:sz="4" w:space="0" w:color="auto"/>
            </w:tcBorders>
          </w:tcPr>
          <w:p w:rsidR="0012188C" w:rsidRPr="0017017F" w:rsidRDefault="0012188C" w:rsidP="002E78F9">
            <w:pPr>
              <w:pStyle w:val="1"/>
              <w:ind w:firstLine="0"/>
              <w:jc w:val="center"/>
            </w:pPr>
            <w:r w:rsidRPr="0017017F">
              <w:t>Нормативы</w:t>
            </w:r>
          </w:p>
        </w:tc>
      </w:tr>
      <w:tr w:rsidR="0012188C" w:rsidRPr="0017017F" w:rsidTr="0017017F">
        <w:trPr>
          <w:cantSplit/>
          <w:trHeight w:val="368"/>
        </w:trPr>
        <w:tc>
          <w:tcPr>
            <w:tcW w:w="253" w:type="pct"/>
            <w:vMerge/>
            <w:vAlign w:val="center"/>
          </w:tcPr>
          <w:p w:rsidR="0012188C" w:rsidRPr="0017017F" w:rsidRDefault="0012188C" w:rsidP="002E78F9">
            <w:pPr>
              <w:pStyle w:val="1"/>
              <w:ind w:firstLine="0"/>
              <w:jc w:val="center"/>
            </w:pPr>
          </w:p>
        </w:tc>
        <w:tc>
          <w:tcPr>
            <w:tcW w:w="1399" w:type="pct"/>
            <w:vMerge/>
            <w:vAlign w:val="center"/>
          </w:tcPr>
          <w:p w:rsidR="0012188C" w:rsidRPr="0017017F" w:rsidRDefault="0012188C" w:rsidP="002E78F9">
            <w:pPr>
              <w:pStyle w:val="1"/>
              <w:ind w:firstLine="0"/>
              <w:jc w:val="center"/>
            </w:pPr>
          </w:p>
        </w:tc>
        <w:tc>
          <w:tcPr>
            <w:tcW w:w="1655" w:type="pct"/>
            <w:gridSpan w:val="3"/>
            <w:tcBorders>
              <w:top w:val="single" w:sz="4" w:space="0" w:color="auto"/>
            </w:tcBorders>
          </w:tcPr>
          <w:p w:rsidR="0012188C" w:rsidRPr="0017017F" w:rsidRDefault="0012188C" w:rsidP="002E78F9">
            <w:pPr>
              <w:pStyle w:val="1"/>
              <w:ind w:firstLine="0"/>
              <w:jc w:val="center"/>
            </w:pPr>
            <w:r w:rsidRPr="0017017F">
              <w:t>Юноши</w:t>
            </w:r>
          </w:p>
        </w:tc>
        <w:tc>
          <w:tcPr>
            <w:tcW w:w="1693" w:type="pct"/>
            <w:gridSpan w:val="3"/>
            <w:tcBorders>
              <w:top w:val="single" w:sz="4" w:space="0" w:color="auto"/>
            </w:tcBorders>
          </w:tcPr>
          <w:p w:rsidR="0012188C" w:rsidRPr="0017017F" w:rsidRDefault="0012188C" w:rsidP="002E78F9">
            <w:pPr>
              <w:pStyle w:val="1"/>
              <w:ind w:firstLine="0"/>
              <w:jc w:val="center"/>
            </w:pPr>
            <w:r w:rsidRPr="0017017F">
              <w:t>Девушки</w:t>
            </w:r>
          </w:p>
        </w:tc>
      </w:tr>
      <w:tr w:rsidR="0017017F" w:rsidRPr="0017017F" w:rsidTr="0017017F">
        <w:trPr>
          <w:cantSplit/>
          <w:trHeight w:val="145"/>
        </w:trPr>
        <w:tc>
          <w:tcPr>
            <w:tcW w:w="253" w:type="pct"/>
            <w:vMerge/>
          </w:tcPr>
          <w:p w:rsidR="0012188C" w:rsidRPr="0017017F" w:rsidRDefault="0012188C" w:rsidP="002E78F9">
            <w:pPr>
              <w:pStyle w:val="1"/>
              <w:ind w:firstLine="0"/>
              <w:jc w:val="center"/>
            </w:pPr>
          </w:p>
        </w:tc>
        <w:tc>
          <w:tcPr>
            <w:tcW w:w="1399" w:type="pct"/>
            <w:vMerge/>
            <w:vAlign w:val="center"/>
          </w:tcPr>
          <w:p w:rsidR="0012188C" w:rsidRPr="0017017F" w:rsidRDefault="0012188C" w:rsidP="002E78F9">
            <w:pPr>
              <w:pStyle w:val="1"/>
              <w:ind w:firstLine="0"/>
              <w:jc w:val="center"/>
            </w:pPr>
          </w:p>
        </w:tc>
        <w:tc>
          <w:tcPr>
            <w:tcW w:w="526" w:type="pct"/>
          </w:tcPr>
          <w:p w:rsidR="0012188C" w:rsidRPr="0017017F" w:rsidRDefault="0012188C" w:rsidP="002E78F9">
            <w:pPr>
              <w:pStyle w:val="1"/>
              <w:ind w:firstLine="0"/>
              <w:jc w:val="center"/>
            </w:pPr>
            <w:r w:rsidRPr="0017017F">
              <w:t>Бронзовый знак</w:t>
            </w:r>
          </w:p>
        </w:tc>
        <w:tc>
          <w:tcPr>
            <w:tcW w:w="602" w:type="pct"/>
            <w:vAlign w:val="center"/>
          </w:tcPr>
          <w:p w:rsidR="0012188C" w:rsidRPr="0017017F" w:rsidRDefault="0012188C" w:rsidP="002E78F9">
            <w:pPr>
              <w:pStyle w:val="1"/>
              <w:ind w:firstLine="0"/>
              <w:jc w:val="center"/>
            </w:pPr>
            <w:r w:rsidRPr="0017017F">
              <w:t>Серебряный знак</w:t>
            </w:r>
          </w:p>
        </w:tc>
        <w:tc>
          <w:tcPr>
            <w:tcW w:w="527" w:type="pct"/>
            <w:vAlign w:val="center"/>
          </w:tcPr>
          <w:p w:rsidR="0012188C" w:rsidRPr="0017017F" w:rsidRDefault="0012188C" w:rsidP="002E78F9">
            <w:pPr>
              <w:pStyle w:val="1"/>
              <w:ind w:firstLine="0"/>
              <w:jc w:val="center"/>
            </w:pPr>
            <w:r w:rsidRPr="0017017F">
              <w:t>Золотой знак</w:t>
            </w:r>
          </w:p>
        </w:tc>
        <w:tc>
          <w:tcPr>
            <w:tcW w:w="601" w:type="pct"/>
          </w:tcPr>
          <w:p w:rsidR="0012188C" w:rsidRPr="0017017F" w:rsidRDefault="0012188C" w:rsidP="002E78F9">
            <w:pPr>
              <w:pStyle w:val="1"/>
              <w:ind w:hanging="38"/>
              <w:jc w:val="center"/>
            </w:pPr>
            <w:r w:rsidRPr="0017017F">
              <w:t>Бронзовый знак</w:t>
            </w:r>
          </w:p>
        </w:tc>
        <w:tc>
          <w:tcPr>
            <w:tcW w:w="600" w:type="pct"/>
            <w:vAlign w:val="center"/>
          </w:tcPr>
          <w:p w:rsidR="0012188C" w:rsidRPr="0017017F" w:rsidRDefault="0012188C" w:rsidP="002E78F9">
            <w:pPr>
              <w:pStyle w:val="1"/>
              <w:ind w:firstLine="0"/>
              <w:jc w:val="center"/>
            </w:pPr>
            <w:r w:rsidRPr="0017017F">
              <w:t>Серебряный знак</w:t>
            </w:r>
          </w:p>
        </w:tc>
        <w:tc>
          <w:tcPr>
            <w:tcW w:w="492" w:type="pct"/>
            <w:vAlign w:val="center"/>
          </w:tcPr>
          <w:p w:rsidR="0012188C" w:rsidRPr="0017017F" w:rsidRDefault="0012188C" w:rsidP="002E78F9">
            <w:pPr>
              <w:pStyle w:val="1"/>
              <w:tabs>
                <w:tab w:val="left" w:pos="1094"/>
              </w:tabs>
              <w:ind w:firstLine="0"/>
              <w:jc w:val="center"/>
            </w:pPr>
            <w:r w:rsidRPr="0017017F">
              <w:t>Золотой</w:t>
            </w:r>
          </w:p>
          <w:p w:rsidR="0012188C" w:rsidRPr="0017017F" w:rsidRDefault="0012188C" w:rsidP="002E78F9">
            <w:pPr>
              <w:pStyle w:val="1"/>
              <w:tabs>
                <w:tab w:val="left" w:pos="1094"/>
              </w:tabs>
              <w:ind w:firstLine="0"/>
              <w:jc w:val="center"/>
            </w:pPr>
            <w:r w:rsidRPr="0017017F">
              <w:t>знак</w:t>
            </w:r>
          </w:p>
        </w:tc>
      </w:tr>
      <w:tr w:rsidR="0012188C" w:rsidRPr="0017017F" w:rsidTr="004D1C32">
        <w:trPr>
          <w:cantSplit/>
          <w:trHeight w:val="145"/>
        </w:trPr>
        <w:tc>
          <w:tcPr>
            <w:tcW w:w="5000" w:type="pct"/>
            <w:gridSpan w:val="8"/>
          </w:tcPr>
          <w:p w:rsidR="0012188C" w:rsidRPr="0017017F" w:rsidRDefault="0012188C" w:rsidP="002E78F9">
            <w:pPr>
              <w:pStyle w:val="1"/>
              <w:ind w:firstLine="0"/>
              <w:jc w:val="left"/>
              <w:rPr>
                <w:noProof/>
              </w:rPr>
            </w:pPr>
            <w:r w:rsidRPr="0017017F">
              <w:rPr>
                <w:noProof/>
              </w:rPr>
              <w:t>Обязательные испытания (тесты)</w:t>
            </w:r>
          </w:p>
        </w:tc>
      </w:tr>
      <w:tr w:rsidR="0017017F" w:rsidRPr="0017017F" w:rsidTr="0017017F">
        <w:trPr>
          <w:cantSplit/>
          <w:trHeight w:val="145"/>
        </w:trPr>
        <w:tc>
          <w:tcPr>
            <w:tcW w:w="253" w:type="pct"/>
          </w:tcPr>
          <w:p w:rsidR="0012188C" w:rsidRPr="0017017F" w:rsidRDefault="0012188C" w:rsidP="002E78F9">
            <w:pPr>
              <w:pStyle w:val="1"/>
              <w:ind w:firstLine="0"/>
              <w:jc w:val="left"/>
            </w:pPr>
            <w:r w:rsidRPr="0017017F">
              <w:t>1.</w:t>
            </w:r>
          </w:p>
        </w:tc>
        <w:tc>
          <w:tcPr>
            <w:tcW w:w="1399" w:type="pct"/>
          </w:tcPr>
          <w:p w:rsidR="0012188C" w:rsidRPr="0017017F" w:rsidRDefault="00662A8C" w:rsidP="002E78F9">
            <w:pPr>
              <w:pStyle w:val="1"/>
              <w:ind w:firstLine="0"/>
              <w:jc w:val="left"/>
            </w:pPr>
            <w:r w:rsidRPr="0017017F">
              <w:t>Б</w:t>
            </w:r>
            <w:r w:rsidR="0012188C" w:rsidRPr="0017017F">
              <w:t xml:space="preserve">ег с палкой по пересечённой </w:t>
            </w:r>
            <w:proofErr w:type="spellStart"/>
            <w:r w:rsidR="0012188C" w:rsidRPr="0017017F">
              <w:t>местности</w:t>
            </w:r>
            <w:r w:rsidR="00B5453F" w:rsidRPr="0017017F">
              <w:t>дист</w:t>
            </w:r>
            <w:proofErr w:type="spellEnd"/>
            <w:r w:rsidR="00B5453F" w:rsidRPr="0017017F">
              <w:t xml:space="preserve"> 1км. </w:t>
            </w:r>
            <w:proofErr w:type="spellStart"/>
            <w:proofErr w:type="gramStart"/>
            <w:r w:rsidR="00D213A6" w:rsidRPr="0017017F">
              <w:t>мин.,сек</w:t>
            </w:r>
            <w:proofErr w:type="spellEnd"/>
            <w:r w:rsidR="00D213A6" w:rsidRPr="0017017F">
              <w:t>.</w:t>
            </w:r>
            <w:proofErr w:type="gramEnd"/>
          </w:p>
        </w:tc>
        <w:tc>
          <w:tcPr>
            <w:tcW w:w="526" w:type="pct"/>
            <w:vAlign w:val="center"/>
          </w:tcPr>
          <w:p w:rsidR="0012188C" w:rsidRPr="0017017F" w:rsidRDefault="00D213A6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4,20</w:t>
            </w:r>
          </w:p>
        </w:tc>
        <w:tc>
          <w:tcPr>
            <w:tcW w:w="602" w:type="pct"/>
            <w:vAlign w:val="center"/>
          </w:tcPr>
          <w:p w:rsidR="0012188C" w:rsidRPr="0017017F" w:rsidRDefault="00D213A6" w:rsidP="002E78F9">
            <w:pPr>
              <w:pStyle w:val="1"/>
              <w:ind w:firstLine="0"/>
              <w:jc w:val="center"/>
            </w:pPr>
            <w:r w:rsidRPr="0017017F">
              <w:t>4,00</w:t>
            </w:r>
          </w:p>
        </w:tc>
        <w:tc>
          <w:tcPr>
            <w:tcW w:w="527" w:type="pct"/>
            <w:vAlign w:val="center"/>
          </w:tcPr>
          <w:p w:rsidR="0012188C" w:rsidRPr="0017017F" w:rsidRDefault="00D213A6" w:rsidP="002E78F9">
            <w:pPr>
              <w:pStyle w:val="1"/>
              <w:ind w:firstLine="0"/>
              <w:jc w:val="center"/>
            </w:pPr>
            <w:r w:rsidRPr="0017017F">
              <w:rPr>
                <w:noProof/>
              </w:rPr>
              <w:t>3,40</w:t>
            </w:r>
          </w:p>
        </w:tc>
        <w:tc>
          <w:tcPr>
            <w:tcW w:w="599" w:type="pct"/>
            <w:vAlign w:val="center"/>
          </w:tcPr>
          <w:p w:rsidR="0012188C" w:rsidRPr="0017017F" w:rsidRDefault="00D213A6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5,45</w:t>
            </w:r>
          </w:p>
        </w:tc>
        <w:tc>
          <w:tcPr>
            <w:tcW w:w="602" w:type="pct"/>
            <w:vAlign w:val="center"/>
          </w:tcPr>
          <w:p w:rsidR="0012188C" w:rsidRPr="0017017F" w:rsidRDefault="00D213A6" w:rsidP="002E78F9">
            <w:pPr>
              <w:pStyle w:val="1"/>
              <w:ind w:firstLine="0"/>
              <w:jc w:val="center"/>
            </w:pPr>
            <w:r w:rsidRPr="0017017F">
              <w:t>5,00</w:t>
            </w:r>
          </w:p>
        </w:tc>
        <w:tc>
          <w:tcPr>
            <w:tcW w:w="492" w:type="pct"/>
            <w:vAlign w:val="center"/>
          </w:tcPr>
          <w:p w:rsidR="0012188C" w:rsidRPr="0017017F" w:rsidRDefault="00D213A6" w:rsidP="002E78F9">
            <w:pPr>
              <w:pStyle w:val="1"/>
              <w:ind w:firstLine="0"/>
              <w:jc w:val="center"/>
            </w:pPr>
            <w:r w:rsidRPr="0017017F">
              <w:t>4,50</w:t>
            </w:r>
          </w:p>
        </w:tc>
      </w:tr>
      <w:tr w:rsidR="0017017F" w:rsidRPr="0017017F" w:rsidTr="0017017F">
        <w:trPr>
          <w:cantSplit/>
          <w:trHeight w:val="145"/>
        </w:trPr>
        <w:tc>
          <w:tcPr>
            <w:tcW w:w="253" w:type="pct"/>
          </w:tcPr>
          <w:p w:rsidR="00347F11" w:rsidRPr="0017017F" w:rsidRDefault="00347F11" w:rsidP="002E78F9">
            <w:pPr>
              <w:pStyle w:val="1"/>
              <w:ind w:firstLine="0"/>
              <w:jc w:val="left"/>
            </w:pPr>
            <w:r w:rsidRPr="0017017F">
              <w:t>2.</w:t>
            </w:r>
          </w:p>
        </w:tc>
        <w:tc>
          <w:tcPr>
            <w:tcW w:w="1399" w:type="pct"/>
          </w:tcPr>
          <w:p w:rsidR="00347F11" w:rsidRPr="0017017F" w:rsidRDefault="00662A8C" w:rsidP="002E78F9">
            <w:pPr>
              <w:pStyle w:val="1"/>
              <w:ind w:firstLine="0"/>
              <w:jc w:val="left"/>
            </w:pPr>
            <w:r w:rsidRPr="0017017F">
              <w:t>Б</w:t>
            </w:r>
            <w:r w:rsidR="00347F11" w:rsidRPr="0017017F">
              <w:t>ег по глубокому снегу</w:t>
            </w:r>
          </w:p>
        </w:tc>
        <w:tc>
          <w:tcPr>
            <w:tcW w:w="526" w:type="pct"/>
            <w:vAlign w:val="center"/>
          </w:tcPr>
          <w:p w:rsidR="00347F11" w:rsidRPr="0017017F" w:rsidRDefault="00347F11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 xml:space="preserve">без учета временибег на </w:t>
            </w:r>
            <w:r w:rsidR="00D213A6" w:rsidRPr="0017017F">
              <w:rPr>
                <w:noProof/>
              </w:rPr>
              <w:t>200</w:t>
            </w:r>
            <w:r w:rsidRPr="0017017F">
              <w:rPr>
                <w:noProof/>
              </w:rPr>
              <w:t xml:space="preserve">м. </w:t>
            </w:r>
          </w:p>
        </w:tc>
        <w:tc>
          <w:tcPr>
            <w:tcW w:w="602" w:type="pct"/>
            <w:vAlign w:val="center"/>
          </w:tcPr>
          <w:p w:rsidR="00347F11" w:rsidRPr="0017017F" w:rsidRDefault="00347F11" w:rsidP="002E78F9">
            <w:pPr>
              <w:pStyle w:val="1"/>
              <w:ind w:firstLine="0"/>
              <w:jc w:val="center"/>
            </w:pPr>
            <w:r w:rsidRPr="0017017F">
              <w:t xml:space="preserve">без учета времени бег </w:t>
            </w:r>
            <w:r w:rsidR="00D213A6" w:rsidRPr="0017017F">
              <w:t>300</w:t>
            </w:r>
            <w:r w:rsidRPr="0017017F">
              <w:t>м.</w:t>
            </w:r>
          </w:p>
        </w:tc>
        <w:tc>
          <w:tcPr>
            <w:tcW w:w="527" w:type="pct"/>
            <w:vAlign w:val="center"/>
          </w:tcPr>
          <w:p w:rsidR="00347F11" w:rsidRPr="0017017F" w:rsidRDefault="00347F11" w:rsidP="002E78F9">
            <w:pPr>
              <w:pStyle w:val="1"/>
              <w:ind w:firstLine="0"/>
              <w:jc w:val="center"/>
            </w:pPr>
            <w:r w:rsidRPr="0017017F">
              <w:t xml:space="preserve">без учета времени бег </w:t>
            </w:r>
            <w:r w:rsidR="00D213A6" w:rsidRPr="0017017F">
              <w:t>500</w:t>
            </w:r>
            <w:r w:rsidRPr="0017017F">
              <w:t>м.</w:t>
            </w:r>
          </w:p>
        </w:tc>
        <w:tc>
          <w:tcPr>
            <w:tcW w:w="599" w:type="pct"/>
            <w:vAlign w:val="center"/>
          </w:tcPr>
          <w:p w:rsidR="00347F11" w:rsidRPr="0017017F" w:rsidRDefault="00347F11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 xml:space="preserve">без учета временибег на </w:t>
            </w:r>
            <w:r w:rsidR="00D213A6" w:rsidRPr="0017017F">
              <w:rPr>
                <w:noProof/>
              </w:rPr>
              <w:t>1</w:t>
            </w:r>
            <w:r w:rsidRPr="0017017F">
              <w:rPr>
                <w:noProof/>
              </w:rPr>
              <w:t xml:space="preserve">00м. </w:t>
            </w:r>
          </w:p>
        </w:tc>
        <w:tc>
          <w:tcPr>
            <w:tcW w:w="602" w:type="pct"/>
            <w:vAlign w:val="center"/>
          </w:tcPr>
          <w:p w:rsidR="00347F11" w:rsidRPr="0017017F" w:rsidRDefault="00347F11" w:rsidP="002E78F9">
            <w:pPr>
              <w:pStyle w:val="1"/>
              <w:ind w:firstLine="0"/>
              <w:jc w:val="center"/>
            </w:pPr>
            <w:r w:rsidRPr="0017017F">
              <w:t xml:space="preserve">без учета времени бег </w:t>
            </w:r>
            <w:r w:rsidR="00D213A6" w:rsidRPr="0017017F">
              <w:t>200</w:t>
            </w:r>
            <w:r w:rsidRPr="0017017F">
              <w:t>м.</w:t>
            </w:r>
          </w:p>
        </w:tc>
        <w:tc>
          <w:tcPr>
            <w:tcW w:w="492" w:type="pct"/>
            <w:vAlign w:val="center"/>
          </w:tcPr>
          <w:p w:rsidR="00347F11" w:rsidRPr="0017017F" w:rsidRDefault="00347F11" w:rsidP="002E78F9">
            <w:pPr>
              <w:pStyle w:val="1"/>
              <w:ind w:firstLine="0"/>
              <w:jc w:val="center"/>
            </w:pPr>
            <w:r w:rsidRPr="0017017F">
              <w:t xml:space="preserve">без учета времени бег </w:t>
            </w:r>
            <w:r w:rsidR="00D213A6" w:rsidRPr="0017017F">
              <w:t>300</w:t>
            </w:r>
            <w:r w:rsidRPr="0017017F">
              <w:t>м.</w:t>
            </w:r>
          </w:p>
        </w:tc>
      </w:tr>
      <w:tr w:rsidR="0017017F" w:rsidRPr="0017017F" w:rsidTr="0017017F">
        <w:trPr>
          <w:cantSplit/>
          <w:trHeight w:val="145"/>
        </w:trPr>
        <w:tc>
          <w:tcPr>
            <w:tcW w:w="253" w:type="pct"/>
            <w:tcBorders>
              <w:bottom w:val="nil"/>
            </w:tcBorders>
          </w:tcPr>
          <w:p w:rsidR="00347F11" w:rsidRPr="0017017F" w:rsidRDefault="00347F11" w:rsidP="002E78F9">
            <w:pPr>
              <w:pStyle w:val="1"/>
              <w:ind w:firstLine="0"/>
              <w:jc w:val="left"/>
            </w:pPr>
            <w:r w:rsidRPr="0017017F">
              <w:t>3.</w:t>
            </w:r>
          </w:p>
        </w:tc>
        <w:tc>
          <w:tcPr>
            <w:tcW w:w="1399" w:type="pct"/>
            <w:tcBorders>
              <w:bottom w:val="single" w:sz="4" w:space="0" w:color="auto"/>
            </w:tcBorders>
          </w:tcPr>
          <w:p w:rsidR="00347F11" w:rsidRPr="0017017F" w:rsidRDefault="00662A8C" w:rsidP="002E78F9">
            <w:pPr>
              <w:pStyle w:val="1"/>
              <w:ind w:firstLine="0"/>
              <w:jc w:val="left"/>
            </w:pPr>
            <w:r w:rsidRPr="0017017F">
              <w:t>П</w:t>
            </w:r>
            <w:r w:rsidR="00D213A6" w:rsidRPr="0017017F">
              <w:t>рыжки</w:t>
            </w:r>
            <w:r w:rsidR="00347F11" w:rsidRPr="0017017F">
              <w:t xml:space="preserve"> через нарты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347F11" w:rsidRPr="0017017F" w:rsidRDefault="00D213A6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60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vAlign w:val="center"/>
          </w:tcPr>
          <w:p w:rsidR="00347F11" w:rsidRPr="0017017F" w:rsidRDefault="00D213A6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80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347F11" w:rsidRPr="0017017F" w:rsidRDefault="00D213A6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100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347F11" w:rsidRPr="0017017F" w:rsidRDefault="00D213A6" w:rsidP="002E78F9">
            <w:pPr>
              <w:pStyle w:val="1"/>
              <w:ind w:firstLine="0"/>
              <w:jc w:val="center"/>
            </w:pPr>
            <w:r w:rsidRPr="0017017F">
              <w:t>30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vAlign w:val="center"/>
          </w:tcPr>
          <w:p w:rsidR="00347F11" w:rsidRPr="0017017F" w:rsidRDefault="00D213A6" w:rsidP="002E78F9">
            <w:pPr>
              <w:pStyle w:val="1"/>
              <w:ind w:firstLine="0"/>
              <w:jc w:val="center"/>
            </w:pPr>
            <w:r w:rsidRPr="0017017F">
              <w:t>40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347F11" w:rsidRPr="0017017F" w:rsidRDefault="00D213A6" w:rsidP="002E78F9">
            <w:pPr>
              <w:pStyle w:val="1"/>
              <w:ind w:firstLine="0"/>
              <w:jc w:val="center"/>
            </w:pPr>
            <w:r w:rsidRPr="0017017F">
              <w:t>60</w:t>
            </w:r>
          </w:p>
        </w:tc>
      </w:tr>
      <w:tr w:rsidR="0017017F" w:rsidRPr="0017017F" w:rsidTr="0017017F">
        <w:trPr>
          <w:cantSplit/>
          <w:trHeight w:val="145"/>
        </w:trPr>
        <w:tc>
          <w:tcPr>
            <w:tcW w:w="253" w:type="pct"/>
          </w:tcPr>
          <w:p w:rsidR="00347F11" w:rsidRPr="0017017F" w:rsidRDefault="00347F11" w:rsidP="002E78F9">
            <w:pPr>
              <w:pStyle w:val="1"/>
              <w:ind w:firstLine="0"/>
              <w:jc w:val="left"/>
            </w:pPr>
            <w:r w:rsidRPr="0017017F">
              <w:t>4.</w:t>
            </w:r>
          </w:p>
        </w:tc>
        <w:tc>
          <w:tcPr>
            <w:tcW w:w="1399" w:type="pct"/>
          </w:tcPr>
          <w:p w:rsidR="00D213A6" w:rsidRPr="0017017F" w:rsidRDefault="00662A8C" w:rsidP="002E78F9">
            <w:pPr>
              <w:pStyle w:val="1"/>
              <w:ind w:firstLine="0"/>
              <w:jc w:val="left"/>
            </w:pPr>
            <w:r w:rsidRPr="0017017F">
              <w:t>Т</w:t>
            </w:r>
            <w:r w:rsidR="00347F11" w:rsidRPr="0017017F">
              <w:t>ройной национальный прыжок</w:t>
            </w:r>
          </w:p>
          <w:p w:rsidR="00347F11" w:rsidRPr="0017017F" w:rsidRDefault="00D213A6" w:rsidP="002E78F9">
            <w:pPr>
              <w:pStyle w:val="1"/>
              <w:ind w:firstLine="0"/>
              <w:jc w:val="left"/>
            </w:pPr>
            <w:r w:rsidRPr="0017017F">
              <w:t>метры, см.</w:t>
            </w:r>
          </w:p>
        </w:tc>
        <w:tc>
          <w:tcPr>
            <w:tcW w:w="526" w:type="pct"/>
            <w:vAlign w:val="center"/>
          </w:tcPr>
          <w:p w:rsidR="00347F11" w:rsidRPr="0017017F" w:rsidRDefault="00D213A6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5,80</w:t>
            </w:r>
          </w:p>
        </w:tc>
        <w:tc>
          <w:tcPr>
            <w:tcW w:w="602" w:type="pct"/>
            <w:vAlign w:val="center"/>
          </w:tcPr>
          <w:p w:rsidR="00347F11" w:rsidRPr="0017017F" w:rsidRDefault="00D213A6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6,00</w:t>
            </w:r>
          </w:p>
        </w:tc>
        <w:tc>
          <w:tcPr>
            <w:tcW w:w="527" w:type="pct"/>
            <w:vAlign w:val="center"/>
          </w:tcPr>
          <w:p w:rsidR="00347F11" w:rsidRPr="0017017F" w:rsidRDefault="00D213A6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6,50</w:t>
            </w:r>
          </w:p>
        </w:tc>
        <w:tc>
          <w:tcPr>
            <w:tcW w:w="599" w:type="pct"/>
            <w:vAlign w:val="center"/>
          </w:tcPr>
          <w:p w:rsidR="00347F11" w:rsidRPr="0017017F" w:rsidRDefault="00D213A6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4,80</w:t>
            </w:r>
          </w:p>
        </w:tc>
        <w:tc>
          <w:tcPr>
            <w:tcW w:w="602" w:type="pct"/>
            <w:vAlign w:val="center"/>
          </w:tcPr>
          <w:p w:rsidR="00347F11" w:rsidRPr="0017017F" w:rsidRDefault="00D213A6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5,00</w:t>
            </w:r>
          </w:p>
        </w:tc>
        <w:tc>
          <w:tcPr>
            <w:tcW w:w="492" w:type="pct"/>
            <w:vAlign w:val="center"/>
          </w:tcPr>
          <w:p w:rsidR="00347F11" w:rsidRPr="0017017F" w:rsidRDefault="00D213A6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5,50</w:t>
            </w:r>
          </w:p>
        </w:tc>
      </w:tr>
      <w:tr w:rsidR="0017017F" w:rsidRPr="0017017F" w:rsidTr="0017017F">
        <w:trPr>
          <w:cantSplit/>
          <w:trHeight w:val="145"/>
        </w:trPr>
        <w:tc>
          <w:tcPr>
            <w:tcW w:w="253" w:type="pct"/>
          </w:tcPr>
          <w:p w:rsidR="00347F11" w:rsidRPr="0017017F" w:rsidRDefault="00347F11" w:rsidP="002E78F9">
            <w:pPr>
              <w:pStyle w:val="1"/>
              <w:ind w:firstLine="0"/>
              <w:jc w:val="left"/>
            </w:pPr>
            <w:r w:rsidRPr="0017017F">
              <w:t>5.</w:t>
            </w:r>
          </w:p>
        </w:tc>
        <w:tc>
          <w:tcPr>
            <w:tcW w:w="1399" w:type="pct"/>
          </w:tcPr>
          <w:p w:rsidR="00347F11" w:rsidRPr="0017017F" w:rsidRDefault="00662A8C" w:rsidP="002E78F9">
            <w:pPr>
              <w:pStyle w:val="1"/>
              <w:ind w:firstLine="0"/>
              <w:jc w:val="left"/>
            </w:pPr>
            <w:r w:rsidRPr="0017017F">
              <w:t>М</w:t>
            </w:r>
            <w:r w:rsidR="00347F11" w:rsidRPr="0017017F">
              <w:t>етание топора на дальность</w:t>
            </w:r>
            <w:r w:rsidR="00D213A6" w:rsidRPr="0017017F">
              <w:t xml:space="preserve"> </w:t>
            </w:r>
            <w:proofErr w:type="gramStart"/>
            <w:r w:rsidR="00D213A6" w:rsidRPr="0017017F">
              <w:t>метры,см.</w:t>
            </w:r>
            <w:proofErr w:type="gramEnd"/>
          </w:p>
        </w:tc>
        <w:tc>
          <w:tcPr>
            <w:tcW w:w="526" w:type="pct"/>
            <w:vAlign w:val="center"/>
          </w:tcPr>
          <w:p w:rsidR="00347F11" w:rsidRPr="0017017F" w:rsidRDefault="00D213A6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50,00</w:t>
            </w:r>
          </w:p>
        </w:tc>
        <w:tc>
          <w:tcPr>
            <w:tcW w:w="602" w:type="pct"/>
            <w:vAlign w:val="center"/>
          </w:tcPr>
          <w:p w:rsidR="00347F11" w:rsidRPr="0017017F" w:rsidRDefault="00D213A6" w:rsidP="002E78F9">
            <w:pPr>
              <w:pStyle w:val="1"/>
              <w:ind w:firstLine="0"/>
              <w:jc w:val="center"/>
            </w:pPr>
            <w:r w:rsidRPr="0017017F">
              <w:t>60,00</w:t>
            </w:r>
          </w:p>
        </w:tc>
        <w:tc>
          <w:tcPr>
            <w:tcW w:w="527" w:type="pct"/>
            <w:vAlign w:val="center"/>
          </w:tcPr>
          <w:p w:rsidR="00347F11" w:rsidRPr="0017017F" w:rsidRDefault="00D213A6" w:rsidP="002E78F9">
            <w:pPr>
              <w:pStyle w:val="1"/>
              <w:ind w:firstLine="0"/>
              <w:jc w:val="center"/>
            </w:pPr>
            <w:r w:rsidRPr="0017017F">
              <w:t>70,00</w:t>
            </w:r>
          </w:p>
        </w:tc>
        <w:tc>
          <w:tcPr>
            <w:tcW w:w="599" w:type="pct"/>
            <w:vAlign w:val="center"/>
          </w:tcPr>
          <w:p w:rsidR="00347F11" w:rsidRPr="0017017F" w:rsidRDefault="00D213A6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40</w:t>
            </w:r>
          </w:p>
        </w:tc>
        <w:tc>
          <w:tcPr>
            <w:tcW w:w="602" w:type="pct"/>
            <w:vAlign w:val="center"/>
          </w:tcPr>
          <w:p w:rsidR="00347F11" w:rsidRPr="0017017F" w:rsidRDefault="00D213A6" w:rsidP="002E78F9">
            <w:pPr>
              <w:pStyle w:val="1"/>
              <w:ind w:firstLine="0"/>
              <w:jc w:val="center"/>
            </w:pPr>
            <w:r w:rsidRPr="0017017F">
              <w:t>40</w:t>
            </w:r>
          </w:p>
        </w:tc>
        <w:tc>
          <w:tcPr>
            <w:tcW w:w="492" w:type="pct"/>
            <w:vAlign w:val="center"/>
          </w:tcPr>
          <w:p w:rsidR="00347F11" w:rsidRPr="0017017F" w:rsidRDefault="00D213A6" w:rsidP="002E78F9">
            <w:pPr>
              <w:pStyle w:val="1"/>
              <w:ind w:firstLine="0"/>
              <w:jc w:val="center"/>
            </w:pPr>
            <w:r w:rsidRPr="0017017F">
              <w:t>50</w:t>
            </w:r>
          </w:p>
        </w:tc>
      </w:tr>
      <w:tr w:rsidR="0017017F" w:rsidRPr="0017017F" w:rsidTr="0017017F">
        <w:trPr>
          <w:cantSplit/>
          <w:trHeight w:val="704"/>
        </w:trPr>
        <w:tc>
          <w:tcPr>
            <w:tcW w:w="253" w:type="pct"/>
          </w:tcPr>
          <w:p w:rsidR="00347F11" w:rsidRPr="0017017F" w:rsidRDefault="00347F11" w:rsidP="002E78F9">
            <w:pPr>
              <w:pStyle w:val="1"/>
              <w:ind w:firstLine="0"/>
              <w:jc w:val="left"/>
              <w:rPr>
                <w:noProof/>
              </w:rPr>
            </w:pPr>
            <w:r w:rsidRPr="0017017F">
              <w:rPr>
                <w:noProof/>
              </w:rPr>
              <w:t>6.</w:t>
            </w:r>
          </w:p>
        </w:tc>
        <w:tc>
          <w:tcPr>
            <w:tcW w:w="1399" w:type="pct"/>
          </w:tcPr>
          <w:p w:rsidR="00347F11" w:rsidRPr="0017017F" w:rsidRDefault="00662A8C" w:rsidP="002E7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17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47F11" w:rsidRPr="0017017F">
              <w:rPr>
                <w:rFonts w:ascii="Times New Roman" w:hAnsi="Times New Roman" w:cs="Times New Roman"/>
                <w:sz w:val="20"/>
                <w:szCs w:val="20"/>
              </w:rPr>
              <w:t xml:space="preserve">етание </w:t>
            </w:r>
            <w:proofErr w:type="spellStart"/>
            <w:r w:rsidR="00347F11" w:rsidRPr="0017017F">
              <w:rPr>
                <w:rFonts w:ascii="Times New Roman" w:hAnsi="Times New Roman" w:cs="Times New Roman"/>
                <w:sz w:val="20"/>
                <w:szCs w:val="20"/>
              </w:rPr>
              <w:t>тынзяна</w:t>
            </w:r>
            <w:proofErr w:type="spellEnd"/>
            <w:r w:rsidR="00347F11" w:rsidRPr="0017017F">
              <w:rPr>
                <w:rFonts w:ascii="Times New Roman" w:hAnsi="Times New Roman" w:cs="Times New Roman"/>
                <w:sz w:val="20"/>
                <w:szCs w:val="20"/>
              </w:rPr>
              <w:t xml:space="preserve"> на хорей </w:t>
            </w:r>
          </w:p>
          <w:p w:rsidR="00D213A6" w:rsidRPr="0017017F" w:rsidRDefault="00D213A6" w:rsidP="002E7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17F">
              <w:rPr>
                <w:rFonts w:ascii="Times New Roman" w:hAnsi="Times New Roman" w:cs="Times New Roman"/>
                <w:sz w:val="20"/>
                <w:szCs w:val="20"/>
              </w:rPr>
              <w:t>кол-во попаданий</w:t>
            </w:r>
          </w:p>
        </w:tc>
        <w:tc>
          <w:tcPr>
            <w:tcW w:w="526" w:type="pct"/>
            <w:vAlign w:val="center"/>
          </w:tcPr>
          <w:p w:rsidR="00347F11" w:rsidRPr="0017017F" w:rsidRDefault="00D213A6" w:rsidP="0017017F">
            <w:pPr>
              <w:pStyle w:val="1"/>
              <w:ind w:firstLine="0"/>
              <w:jc w:val="center"/>
            </w:pPr>
            <w:r w:rsidRPr="0017017F">
              <w:t>1</w:t>
            </w:r>
          </w:p>
        </w:tc>
        <w:tc>
          <w:tcPr>
            <w:tcW w:w="602" w:type="pct"/>
            <w:vAlign w:val="center"/>
          </w:tcPr>
          <w:p w:rsidR="00347F11" w:rsidRPr="0017017F" w:rsidRDefault="00D213A6" w:rsidP="0017017F">
            <w:pPr>
              <w:pStyle w:val="1"/>
              <w:ind w:firstLine="0"/>
              <w:jc w:val="center"/>
            </w:pPr>
            <w:r w:rsidRPr="0017017F">
              <w:t>2</w:t>
            </w:r>
          </w:p>
        </w:tc>
        <w:tc>
          <w:tcPr>
            <w:tcW w:w="527" w:type="pct"/>
            <w:vAlign w:val="center"/>
          </w:tcPr>
          <w:p w:rsidR="00347F11" w:rsidRPr="0017017F" w:rsidRDefault="00D213A6" w:rsidP="0017017F">
            <w:pPr>
              <w:pStyle w:val="1"/>
              <w:ind w:firstLine="0"/>
              <w:jc w:val="center"/>
            </w:pPr>
            <w:r w:rsidRPr="0017017F">
              <w:t>3</w:t>
            </w:r>
          </w:p>
        </w:tc>
        <w:tc>
          <w:tcPr>
            <w:tcW w:w="599" w:type="pct"/>
            <w:vAlign w:val="center"/>
          </w:tcPr>
          <w:p w:rsidR="00347F11" w:rsidRPr="0017017F" w:rsidRDefault="00D213A6" w:rsidP="0017017F">
            <w:pPr>
              <w:pStyle w:val="1"/>
              <w:ind w:firstLine="0"/>
              <w:jc w:val="center"/>
            </w:pPr>
            <w:r w:rsidRPr="0017017F">
              <w:t>1</w:t>
            </w:r>
          </w:p>
        </w:tc>
        <w:tc>
          <w:tcPr>
            <w:tcW w:w="602" w:type="pct"/>
            <w:vAlign w:val="center"/>
          </w:tcPr>
          <w:p w:rsidR="00347F11" w:rsidRPr="0017017F" w:rsidRDefault="00D213A6" w:rsidP="0017017F">
            <w:pPr>
              <w:pStyle w:val="1"/>
              <w:ind w:firstLine="0"/>
              <w:jc w:val="center"/>
            </w:pPr>
            <w:r w:rsidRPr="0017017F">
              <w:t>2</w:t>
            </w:r>
          </w:p>
        </w:tc>
        <w:tc>
          <w:tcPr>
            <w:tcW w:w="492" w:type="pct"/>
            <w:vAlign w:val="center"/>
          </w:tcPr>
          <w:p w:rsidR="00347F11" w:rsidRPr="0017017F" w:rsidRDefault="00D213A6" w:rsidP="0017017F">
            <w:pPr>
              <w:pStyle w:val="1"/>
              <w:ind w:firstLine="0"/>
              <w:jc w:val="center"/>
            </w:pPr>
            <w:r w:rsidRPr="0017017F">
              <w:t>3</w:t>
            </w:r>
          </w:p>
        </w:tc>
      </w:tr>
      <w:tr w:rsidR="0017017F" w:rsidRPr="0017017F" w:rsidTr="0017017F">
        <w:trPr>
          <w:cantSplit/>
          <w:trHeight w:val="145"/>
        </w:trPr>
        <w:tc>
          <w:tcPr>
            <w:tcW w:w="253" w:type="pct"/>
          </w:tcPr>
          <w:p w:rsidR="00347F11" w:rsidRPr="0017017F" w:rsidRDefault="00347F11" w:rsidP="002E78F9">
            <w:pPr>
              <w:pStyle w:val="1"/>
              <w:ind w:firstLine="0"/>
              <w:jc w:val="left"/>
              <w:rPr>
                <w:noProof/>
              </w:rPr>
            </w:pPr>
            <w:r w:rsidRPr="0017017F">
              <w:rPr>
                <w:noProof/>
              </w:rPr>
              <w:t>7.</w:t>
            </w:r>
          </w:p>
        </w:tc>
        <w:tc>
          <w:tcPr>
            <w:tcW w:w="1399" w:type="pct"/>
          </w:tcPr>
          <w:p w:rsidR="00347F11" w:rsidRPr="0017017F" w:rsidRDefault="00B5453F" w:rsidP="002E7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1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62A8C" w:rsidRPr="0017017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47F11" w:rsidRPr="0017017F">
              <w:rPr>
                <w:rFonts w:ascii="Times New Roman" w:hAnsi="Times New Roman" w:cs="Times New Roman"/>
                <w:sz w:val="20"/>
                <w:szCs w:val="20"/>
              </w:rPr>
              <w:t>овля хариуса</w:t>
            </w:r>
            <w:r w:rsidRPr="001701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352B1" w:rsidRPr="0017017F" w:rsidRDefault="00A352B1" w:rsidP="002E7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17F">
              <w:rPr>
                <w:rFonts w:ascii="Times New Roman" w:hAnsi="Times New Roman" w:cs="Times New Roman"/>
                <w:sz w:val="20"/>
                <w:szCs w:val="20"/>
              </w:rPr>
              <w:t>высота см.</w:t>
            </w:r>
          </w:p>
          <w:p w:rsidR="00D213A6" w:rsidRPr="0017017F" w:rsidRDefault="00D213A6" w:rsidP="002E7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347F11" w:rsidRPr="0017017F" w:rsidRDefault="00A352B1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150</w:t>
            </w:r>
          </w:p>
        </w:tc>
        <w:tc>
          <w:tcPr>
            <w:tcW w:w="602" w:type="pct"/>
            <w:vAlign w:val="center"/>
          </w:tcPr>
          <w:p w:rsidR="00347F11" w:rsidRPr="0017017F" w:rsidRDefault="00A352B1" w:rsidP="002E78F9">
            <w:pPr>
              <w:pStyle w:val="1"/>
              <w:ind w:firstLine="0"/>
              <w:jc w:val="center"/>
            </w:pPr>
            <w:r w:rsidRPr="0017017F">
              <w:t>175</w:t>
            </w:r>
          </w:p>
        </w:tc>
        <w:tc>
          <w:tcPr>
            <w:tcW w:w="527" w:type="pct"/>
            <w:vAlign w:val="center"/>
          </w:tcPr>
          <w:p w:rsidR="00347F11" w:rsidRPr="0017017F" w:rsidRDefault="00A352B1" w:rsidP="002E78F9">
            <w:pPr>
              <w:pStyle w:val="1"/>
              <w:ind w:firstLine="0"/>
              <w:jc w:val="center"/>
            </w:pPr>
            <w:r w:rsidRPr="0017017F">
              <w:t>200</w:t>
            </w:r>
          </w:p>
        </w:tc>
        <w:tc>
          <w:tcPr>
            <w:tcW w:w="599" w:type="pct"/>
            <w:vAlign w:val="center"/>
          </w:tcPr>
          <w:p w:rsidR="00347F11" w:rsidRPr="0017017F" w:rsidRDefault="00A352B1" w:rsidP="002E78F9">
            <w:pPr>
              <w:pStyle w:val="1"/>
              <w:ind w:firstLine="0"/>
              <w:jc w:val="center"/>
            </w:pPr>
            <w:r w:rsidRPr="0017017F">
              <w:t>100</w:t>
            </w:r>
          </w:p>
        </w:tc>
        <w:tc>
          <w:tcPr>
            <w:tcW w:w="602" w:type="pct"/>
            <w:vAlign w:val="center"/>
          </w:tcPr>
          <w:p w:rsidR="00347F11" w:rsidRPr="0017017F" w:rsidRDefault="00A352B1" w:rsidP="002E78F9">
            <w:pPr>
              <w:pStyle w:val="1"/>
              <w:ind w:firstLine="0"/>
              <w:jc w:val="center"/>
            </w:pPr>
            <w:r w:rsidRPr="0017017F">
              <w:t>125</w:t>
            </w:r>
          </w:p>
        </w:tc>
        <w:tc>
          <w:tcPr>
            <w:tcW w:w="492" w:type="pct"/>
            <w:vAlign w:val="center"/>
          </w:tcPr>
          <w:p w:rsidR="00347F11" w:rsidRPr="0017017F" w:rsidRDefault="00A352B1" w:rsidP="002E78F9">
            <w:pPr>
              <w:pStyle w:val="1"/>
              <w:ind w:firstLine="0"/>
              <w:jc w:val="center"/>
            </w:pPr>
            <w:r w:rsidRPr="0017017F">
              <w:t>150</w:t>
            </w:r>
          </w:p>
        </w:tc>
      </w:tr>
      <w:tr w:rsidR="0017017F" w:rsidRPr="0017017F" w:rsidTr="0017017F">
        <w:trPr>
          <w:cantSplit/>
          <w:trHeight w:val="540"/>
        </w:trPr>
        <w:tc>
          <w:tcPr>
            <w:tcW w:w="253" w:type="pct"/>
          </w:tcPr>
          <w:p w:rsidR="00347F11" w:rsidRPr="0017017F" w:rsidRDefault="00347F11" w:rsidP="002E78F9">
            <w:pPr>
              <w:pStyle w:val="1"/>
              <w:ind w:firstLine="0"/>
              <w:jc w:val="left"/>
            </w:pPr>
            <w:r w:rsidRPr="0017017F">
              <w:t>8.</w:t>
            </w:r>
          </w:p>
        </w:tc>
        <w:tc>
          <w:tcPr>
            <w:tcW w:w="1399" w:type="pct"/>
            <w:tcBorders>
              <w:bottom w:val="single" w:sz="4" w:space="0" w:color="auto"/>
            </w:tcBorders>
          </w:tcPr>
          <w:p w:rsidR="00347F11" w:rsidRPr="0017017F" w:rsidRDefault="00B5453F" w:rsidP="002E78F9">
            <w:pPr>
              <w:pStyle w:val="1"/>
              <w:ind w:firstLine="0"/>
              <w:jc w:val="left"/>
            </w:pPr>
            <w:r w:rsidRPr="0017017F">
              <w:t>С</w:t>
            </w:r>
            <w:r w:rsidR="00347F11" w:rsidRPr="0017017F">
              <w:t>трельба из лука</w:t>
            </w:r>
          </w:p>
          <w:p w:rsidR="00A352B1" w:rsidRPr="0017017F" w:rsidRDefault="00A352B1" w:rsidP="002E78F9">
            <w:pPr>
              <w:pStyle w:val="1"/>
              <w:ind w:firstLine="0"/>
              <w:jc w:val="left"/>
            </w:pPr>
            <w:r w:rsidRPr="0017017F">
              <w:t>дистанция 20м</w:t>
            </w:r>
          </w:p>
          <w:p w:rsidR="00D213A6" w:rsidRPr="0017017F" w:rsidRDefault="00D213A6" w:rsidP="002E78F9">
            <w:pPr>
              <w:pStyle w:val="1"/>
              <w:ind w:firstLine="0"/>
              <w:jc w:val="left"/>
            </w:pP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347F11" w:rsidRPr="0017017F" w:rsidRDefault="00A352B1" w:rsidP="002E78F9">
            <w:pPr>
              <w:pStyle w:val="1"/>
              <w:ind w:firstLine="0"/>
              <w:jc w:val="center"/>
            </w:pPr>
            <w:r w:rsidRPr="0017017F">
              <w:t>Фигура оленя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vAlign w:val="center"/>
          </w:tcPr>
          <w:p w:rsidR="00A352B1" w:rsidRPr="0017017F" w:rsidRDefault="00A352B1" w:rsidP="002E78F9">
            <w:pPr>
              <w:pStyle w:val="1"/>
              <w:ind w:firstLine="0"/>
              <w:jc w:val="center"/>
            </w:pPr>
            <w:r w:rsidRPr="0017017F">
              <w:t>Фигура</w:t>
            </w:r>
          </w:p>
          <w:p w:rsidR="00347F11" w:rsidRPr="0017017F" w:rsidRDefault="00A352B1" w:rsidP="002E78F9">
            <w:pPr>
              <w:pStyle w:val="1"/>
              <w:ind w:firstLine="0"/>
              <w:jc w:val="center"/>
            </w:pPr>
            <w:r w:rsidRPr="0017017F">
              <w:t xml:space="preserve"> зайца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347F11" w:rsidRPr="0017017F" w:rsidRDefault="00A352B1" w:rsidP="002E78F9">
            <w:pPr>
              <w:pStyle w:val="1"/>
              <w:ind w:firstLine="0"/>
              <w:jc w:val="center"/>
            </w:pPr>
            <w:r w:rsidRPr="0017017F">
              <w:t>Фигура белки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347F11" w:rsidRPr="0017017F" w:rsidRDefault="00A352B1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Фигура оленя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vAlign w:val="center"/>
          </w:tcPr>
          <w:p w:rsidR="00A352B1" w:rsidRPr="0017017F" w:rsidRDefault="00A352B1" w:rsidP="002E78F9">
            <w:pPr>
              <w:pStyle w:val="1"/>
              <w:ind w:firstLine="0"/>
              <w:jc w:val="center"/>
            </w:pPr>
            <w:r w:rsidRPr="0017017F">
              <w:t>Фигура</w:t>
            </w:r>
          </w:p>
          <w:p w:rsidR="00347F11" w:rsidRPr="0017017F" w:rsidRDefault="00A352B1" w:rsidP="002E78F9">
            <w:pPr>
              <w:pStyle w:val="1"/>
              <w:ind w:firstLine="0"/>
              <w:jc w:val="center"/>
            </w:pPr>
            <w:r w:rsidRPr="0017017F">
              <w:t xml:space="preserve"> зайца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347F11" w:rsidRPr="0017017F" w:rsidRDefault="00A352B1" w:rsidP="002E78F9">
            <w:pPr>
              <w:pStyle w:val="1"/>
              <w:ind w:firstLine="0"/>
              <w:jc w:val="center"/>
            </w:pPr>
            <w:r w:rsidRPr="0017017F">
              <w:t>Фигура белки</w:t>
            </w:r>
          </w:p>
        </w:tc>
      </w:tr>
      <w:tr w:rsidR="0017017F" w:rsidRPr="0017017F" w:rsidTr="0017017F">
        <w:trPr>
          <w:cantSplit/>
          <w:trHeight w:val="468"/>
        </w:trPr>
        <w:tc>
          <w:tcPr>
            <w:tcW w:w="253" w:type="pct"/>
          </w:tcPr>
          <w:p w:rsidR="00662A8C" w:rsidRPr="0017017F" w:rsidRDefault="00662A8C" w:rsidP="002E78F9">
            <w:pPr>
              <w:pStyle w:val="1"/>
              <w:ind w:firstLine="0"/>
              <w:jc w:val="left"/>
            </w:pPr>
            <w:r w:rsidRPr="0017017F">
              <w:t>9.</w:t>
            </w:r>
          </w:p>
        </w:tc>
        <w:tc>
          <w:tcPr>
            <w:tcW w:w="1399" w:type="pct"/>
          </w:tcPr>
          <w:p w:rsidR="00662A8C" w:rsidRPr="0017017F" w:rsidRDefault="00B5453F" w:rsidP="002E78F9">
            <w:pPr>
              <w:pStyle w:val="1"/>
              <w:ind w:firstLine="0"/>
              <w:jc w:val="left"/>
            </w:pPr>
            <w:r w:rsidRPr="0017017F">
              <w:t>«Р</w:t>
            </w:r>
            <w:r w:rsidR="00662A8C" w:rsidRPr="0017017F">
              <w:t>азжигание костра</w:t>
            </w:r>
            <w:r w:rsidRPr="0017017F">
              <w:t>»</w:t>
            </w:r>
          </w:p>
          <w:p w:rsidR="00662A8C" w:rsidRPr="0017017F" w:rsidRDefault="00662A8C" w:rsidP="002E78F9">
            <w:pPr>
              <w:pStyle w:val="1"/>
              <w:ind w:firstLine="0"/>
              <w:jc w:val="left"/>
            </w:pPr>
            <w:r w:rsidRPr="0017017F">
              <w:t>условие</w:t>
            </w:r>
          </w:p>
          <w:p w:rsidR="00662A8C" w:rsidRPr="0017017F" w:rsidRDefault="00662A8C" w:rsidP="002E78F9">
            <w:pPr>
              <w:pStyle w:val="1"/>
              <w:ind w:firstLine="0"/>
              <w:jc w:val="left"/>
            </w:pPr>
          </w:p>
        </w:tc>
        <w:tc>
          <w:tcPr>
            <w:tcW w:w="526" w:type="pct"/>
            <w:vAlign w:val="center"/>
          </w:tcPr>
          <w:p w:rsidR="00662A8C" w:rsidRPr="0017017F" w:rsidRDefault="00662A8C" w:rsidP="0017017F">
            <w:pPr>
              <w:pStyle w:val="1"/>
              <w:ind w:firstLine="0"/>
              <w:jc w:val="center"/>
            </w:pPr>
            <w:r w:rsidRPr="0017017F">
              <w:t>Сухая погода</w:t>
            </w:r>
          </w:p>
        </w:tc>
        <w:tc>
          <w:tcPr>
            <w:tcW w:w="602" w:type="pct"/>
            <w:vAlign w:val="center"/>
          </w:tcPr>
          <w:p w:rsidR="00662A8C" w:rsidRPr="0017017F" w:rsidRDefault="00662A8C" w:rsidP="0017017F">
            <w:pPr>
              <w:pStyle w:val="1"/>
              <w:ind w:firstLine="0"/>
              <w:jc w:val="center"/>
            </w:pPr>
            <w:r w:rsidRPr="0017017F">
              <w:t>Дождливая погода</w:t>
            </w:r>
          </w:p>
        </w:tc>
        <w:tc>
          <w:tcPr>
            <w:tcW w:w="527" w:type="pct"/>
            <w:vAlign w:val="center"/>
          </w:tcPr>
          <w:p w:rsidR="00662A8C" w:rsidRPr="0017017F" w:rsidRDefault="00662A8C" w:rsidP="0017017F">
            <w:pPr>
              <w:pStyle w:val="1"/>
              <w:ind w:firstLine="0"/>
              <w:jc w:val="center"/>
            </w:pPr>
            <w:r w:rsidRPr="0017017F">
              <w:t>Зимний период</w:t>
            </w:r>
          </w:p>
        </w:tc>
        <w:tc>
          <w:tcPr>
            <w:tcW w:w="599" w:type="pct"/>
          </w:tcPr>
          <w:p w:rsidR="00662A8C" w:rsidRPr="0017017F" w:rsidRDefault="00662A8C" w:rsidP="0017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A8C" w:rsidRPr="0017017F" w:rsidRDefault="00662A8C" w:rsidP="0017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17F">
              <w:rPr>
                <w:rFonts w:ascii="Times New Roman" w:hAnsi="Times New Roman" w:cs="Times New Roman"/>
                <w:sz w:val="20"/>
                <w:szCs w:val="20"/>
              </w:rPr>
              <w:t>Сухая погода</w:t>
            </w:r>
          </w:p>
        </w:tc>
        <w:tc>
          <w:tcPr>
            <w:tcW w:w="602" w:type="pct"/>
          </w:tcPr>
          <w:p w:rsidR="00662A8C" w:rsidRPr="0017017F" w:rsidRDefault="00662A8C" w:rsidP="0017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A8C" w:rsidRPr="0017017F" w:rsidRDefault="00662A8C" w:rsidP="0017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17F">
              <w:rPr>
                <w:rFonts w:ascii="Times New Roman" w:hAnsi="Times New Roman" w:cs="Times New Roman"/>
                <w:sz w:val="20"/>
                <w:szCs w:val="20"/>
              </w:rPr>
              <w:t>Дождливая погода</w:t>
            </w:r>
          </w:p>
        </w:tc>
        <w:tc>
          <w:tcPr>
            <w:tcW w:w="492" w:type="pct"/>
          </w:tcPr>
          <w:p w:rsidR="00662A8C" w:rsidRPr="0017017F" w:rsidRDefault="00662A8C" w:rsidP="0017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A8C" w:rsidRPr="0017017F" w:rsidRDefault="00662A8C" w:rsidP="0017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17F">
              <w:rPr>
                <w:rFonts w:ascii="Times New Roman" w:hAnsi="Times New Roman" w:cs="Times New Roman"/>
                <w:sz w:val="20"/>
                <w:szCs w:val="20"/>
              </w:rPr>
              <w:t>Зимний период</w:t>
            </w:r>
          </w:p>
        </w:tc>
      </w:tr>
      <w:tr w:rsidR="0017017F" w:rsidRPr="0017017F" w:rsidTr="0017017F">
        <w:trPr>
          <w:cantSplit/>
          <w:trHeight w:val="714"/>
        </w:trPr>
        <w:tc>
          <w:tcPr>
            <w:tcW w:w="253" w:type="pct"/>
          </w:tcPr>
          <w:p w:rsidR="00347F11" w:rsidRPr="0017017F" w:rsidRDefault="00347F11" w:rsidP="002E78F9">
            <w:pPr>
              <w:pStyle w:val="1"/>
              <w:ind w:firstLine="0"/>
              <w:jc w:val="left"/>
            </w:pPr>
            <w:r w:rsidRPr="0017017F">
              <w:t>10.</w:t>
            </w:r>
          </w:p>
        </w:tc>
        <w:tc>
          <w:tcPr>
            <w:tcW w:w="1399" w:type="pct"/>
          </w:tcPr>
          <w:p w:rsidR="00347F11" w:rsidRPr="0017017F" w:rsidRDefault="00B5453F" w:rsidP="002E78F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17017F">
              <w:rPr>
                <w:sz w:val="20"/>
                <w:szCs w:val="20"/>
              </w:rPr>
              <w:t>«В</w:t>
            </w:r>
            <w:r w:rsidR="00347F11" w:rsidRPr="0017017F">
              <w:rPr>
                <w:sz w:val="20"/>
                <w:szCs w:val="20"/>
              </w:rPr>
              <w:t>ертушка</w:t>
            </w:r>
            <w:r w:rsidRPr="0017017F">
              <w:rPr>
                <w:sz w:val="20"/>
                <w:szCs w:val="20"/>
              </w:rPr>
              <w:t>»</w:t>
            </w:r>
          </w:p>
          <w:p w:rsidR="00347F11" w:rsidRPr="0017017F" w:rsidRDefault="00662A8C" w:rsidP="002E78F9">
            <w:pPr>
              <w:pStyle w:val="1"/>
              <w:ind w:firstLine="0"/>
              <w:jc w:val="left"/>
            </w:pPr>
            <w:r w:rsidRPr="0017017F">
              <w:t>длина палки см, 10 переворотов для юношей</w:t>
            </w:r>
          </w:p>
          <w:p w:rsidR="00662A8C" w:rsidRPr="0017017F" w:rsidRDefault="00662A8C" w:rsidP="002E78F9">
            <w:pPr>
              <w:pStyle w:val="1"/>
              <w:ind w:firstLine="0"/>
              <w:jc w:val="left"/>
            </w:pPr>
            <w:r w:rsidRPr="0017017F">
              <w:t>5 переворотов для девушек</w:t>
            </w:r>
          </w:p>
        </w:tc>
        <w:tc>
          <w:tcPr>
            <w:tcW w:w="526" w:type="pct"/>
            <w:vAlign w:val="center"/>
          </w:tcPr>
          <w:p w:rsidR="00662A8C" w:rsidRPr="0017017F" w:rsidRDefault="00662A8C" w:rsidP="002E78F9">
            <w:pPr>
              <w:pStyle w:val="1"/>
              <w:ind w:firstLine="0"/>
              <w:jc w:val="center"/>
            </w:pPr>
          </w:p>
          <w:p w:rsidR="00662A8C" w:rsidRPr="0017017F" w:rsidRDefault="00662A8C" w:rsidP="002E78F9">
            <w:pPr>
              <w:pStyle w:val="1"/>
              <w:ind w:firstLine="0"/>
              <w:jc w:val="center"/>
            </w:pPr>
            <w:r w:rsidRPr="0017017F">
              <w:t>50</w:t>
            </w:r>
          </w:p>
          <w:p w:rsidR="00347F11" w:rsidRPr="0017017F" w:rsidRDefault="00347F11" w:rsidP="002E78F9">
            <w:pPr>
              <w:pStyle w:val="1"/>
              <w:ind w:firstLine="0"/>
              <w:jc w:val="center"/>
            </w:pPr>
          </w:p>
        </w:tc>
        <w:tc>
          <w:tcPr>
            <w:tcW w:w="602" w:type="pct"/>
            <w:vAlign w:val="center"/>
          </w:tcPr>
          <w:p w:rsidR="00347F11" w:rsidRPr="0017017F" w:rsidRDefault="00662A8C" w:rsidP="002E78F9">
            <w:pPr>
              <w:pStyle w:val="1"/>
              <w:ind w:firstLine="0"/>
              <w:jc w:val="center"/>
            </w:pPr>
            <w:r w:rsidRPr="0017017F">
              <w:t>40</w:t>
            </w:r>
          </w:p>
        </w:tc>
        <w:tc>
          <w:tcPr>
            <w:tcW w:w="527" w:type="pct"/>
            <w:vAlign w:val="center"/>
          </w:tcPr>
          <w:p w:rsidR="00347F11" w:rsidRPr="0017017F" w:rsidRDefault="00662A8C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30</w:t>
            </w:r>
          </w:p>
        </w:tc>
        <w:tc>
          <w:tcPr>
            <w:tcW w:w="599" w:type="pct"/>
            <w:vAlign w:val="center"/>
          </w:tcPr>
          <w:p w:rsidR="00347F11" w:rsidRPr="0017017F" w:rsidRDefault="00662A8C" w:rsidP="002E78F9">
            <w:pPr>
              <w:pStyle w:val="1"/>
              <w:ind w:firstLine="0"/>
              <w:jc w:val="center"/>
            </w:pPr>
            <w:r w:rsidRPr="0017017F">
              <w:t>100</w:t>
            </w:r>
          </w:p>
        </w:tc>
        <w:tc>
          <w:tcPr>
            <w:tcW w:w="602" w:type="pct"/>
            <w:tcBorders>
              <w:right w:val="single" w:sz="4" w:space="0" w:color="auto"/>
            </w:tcBorders>
            <w:vAlign w:val="center"/>
          </w:tcPr>
          <w:p w:rsidR="00347F11" w:rsidRPr="0017017F" w:rsidRDefault="00662A8C" w:rsidP="002E78F9">
            <w:pPr>
              <w:pStyle w:val="1"/>
              <w:ind w:firstLine="0"/>
              <w:jc w:val="center"/>
            </w:pPr>
            <w:r w:rsidRPr="0017017F">
              <w:t>70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47F11" w:rsidRPr="0017017F" w:rsidRDefault="00662A8C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50</w:t>
            </w:r>
          </w:p>
        </w:tc>
      </w:tr>
      <w:tr w:rsidR="0017017F" w:rsidRPr="0017017F" w:rsidTr="0017017F">
        <w:trPr>
          <w:cantSplit/>
          <w:trHeight w:val="1229"/>
        </w:trPr>
        <w:tc>
          <w:tcPr>
            <w:tcW w:w="253" w:type="pct"/>
          </w:tcPr>
          <w:p w:rsidR="008E50FE" w:rsidRPr="0017017F" w:rsidRDefault="008E50FE" w:rsidP="002E78F9">
            <w:pPr>
              <w:pStyle w:val="1"/>
              <w:ind w:firstLine="0"/>
              <w:jc w:val="left"/>
            </w:pPr>
            <w:r w:rsidRPr="0017017F">
              <w:t>11.</w:t>
            </w:r>
          </w:p>
        </w:tc>
        <w:tc>
          <w:tcPr>
            <w:tcW w:w="1399" w:type="pct"/>
          </w:tcPr>
          <w:p w:rsidR="008E50FE" w:rsidRDefault="008E50FE" w:rsidP="002F6474">
            <w:pPr>
              <w:pStyle w:val="1"/>
              <w:ind w:firstLine="0"/>
              <w:jc w:val="left"/>
            </w:pPr>
            <w:r w:rsidRPr="0017017F">
              <w:t xml:space="preserve">Стрельба из пневматической винтовки из положения </w:t>
            </w:r>
            <w:r w:rsidR="001D1211">
              <w:t>сидя</w:t>
            </w:r>
            <w:r w:rsidRPr="0017017F">
              <w:t>, дистанция – 10 м (очки)</w:t>
            </w:r>
          </w:p>
          <w:p w:rsidR="002F6474" w:rsidRPr="0017017F" w:rsidRDefault="002F6474" w:rsidP="002F6474">
            <w:pPr>
              <w:pStyle w:val="1"/>
              <w:ind w:firstLine="0"/>
              <w:jc w:val="left"/>
            </w:pPr>
            <w:r>
              <w:t>Силуэт соболя сидящего на разной высоте. Мишень №8 находится на голове силуэта соболя.</w:t>
            </w:r>
          </w:p>
        </w:tc>
        <w:tc>
          <w:tcPr>
            <w:tcW w:w="526" w:type="pct"/>
            <w:vAlign w:val="center"/>
          </w:tcPr>
          <w:p w:rsidR="008E50FE" w:rsidRPr="0017017F" w:rsidRDefault="008E50FE" w:rsidP="002E78F9">
            <w:pPr>
              <w:pStyle w:val="1"/>
              <w:jc w:val="center"/>
            </w:pPr>
            <w:r w:rsidRPr="0017017F">
              <w:t>15</w:t>
            </w:r>
          </w:p>
        </w:tc>
        <w:tc>
          <w:tcPr>
            <w:tcW w:w="602" w:type="pct"/>
            <w:vAlign w:val="center"/>
          </w:tcPr>
          <w:p w:rsidR="008E50FE" w:rsidRPr="0017017F" w:rsidRDefault="008E50FE" w:rsidP="002E78F9">
            <w:pPr>
              <w:pStyle w:val="1"/>
              <w:jc w:val="center"/>
            </w:pPr>
            <w:r w:rsidRPr="0017017F">
              <w:t>20</w:t>
            </w:r>
          </w:p>
        </w:tc>
        <w:tc>
          <w:tcPr>
            <w:tcW w:w="527" w:type="pct"/>
            <w:vAlign w:val="center"/>
          </w:tcPr>
          <w:p w:rsidR="008E50FE" w:rsidRPr="0017017F" w:rsidRDefault="008E50FE" w:rsidP="002E78F9">
            <w:pPr>
              <w:pStyle w:val="1"/>
              <w:jc w:val="center"/>
              <w:rPr>
                <w:noProof/>
              </w:rPr>
            </w:pPr>
            <w:r w:rsidRPr="0017017F">
              <w:rPr>
                <w:noProof/>
              </w:rPr>
              <w:t>25</w:t>
            </w:r>
          </w:p>
        </w:tc>
        <w:tc>
          <w:tcPr>
            <w:tcW w:w="599" w:type="pct"/>
            <w:vAlign w:val="center"/>
          </w:tcPr>
          <w:p w:rsidR="008E50FE" w:rsidRPr="0017017F" w:rsidRDefault="008E50FE" w:rsidP="002E78F9">
            <w:pPr>
              <w:pStyle w:val="1"/>
              <w:jc w:val="center"/>
            </w:pPr>
            <w:r w:rsidRPr="0017017F">
              <w:t>15</w:t>
            </w:r>
          </w:p>
        </w:tc>
        <w:tc>
          <w:tcPr>
            <w:tcW w:w="602" w:type="pct"/>
            <w:tcBorders>
              <w:right w:val="single" w:sz="4" w:space="0" w:color="auto"/>
            </w:tcBorders>
            <w:vAlign w:val="center"/>
          </w:tcPr>
          <w:p w:rsidR="008E50FE" w:rsidRPr="0017017F" w:rsidRDefault="008E50FE" w:rsidP="002E78F9">
            <w:pPr>
              <w:pStyle w:val="1"/>
              <w:jc w:val="center"/>
            </w:pPr>
            <w:r w:rsidRPr="0017017F">
              <w:t>20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8E50FE" w:rsidRPr="0017017F" w:rsidRDefault="008E50FE" w:rsidP="002E78F9">
            <w:pPr>
              <w:pStyle w:val="1"/>
              <w:jc w:val="center"/>
              <w:rPr>
                <w:noProof/>
              </w:rPr>
            </w:pPr>
            <w:r w:rsidRPr="0017017F">
              <w:rPr>
                <w:noProof/>
              </w:rPr>
              <w:t>25</w:t>
            </w:r>
          </w:p>
        </w:tc>
      </w:tr>
      <w:tr w:rsidR="0017017F" w:rsidRPr="0017017F" w:rsidTr="0017017F">
        <w:trPr>
          <w:cantSplit/>
          <w:trHeight w:val="552"/>
        </w:trPr>
        <w:tc>
          <w:tcPr>
            <w:tcW w:w="1652" w:type="pct"/>
            <w:gridSpan w:val="2"/>
          </w:tcPr>
          <w:p w:rsidR="00347F11" w:rsidRPr="0017017F" w:rsidRDefault="00347F11" w:rsidP="002E78F9">
            <w:pPr>
              <w:pStyle w:val="1"/>
              <w:ind w:right="-41" w:firstLine="0"/>
              <w:jc w:val="left"/>
            </w:pPr>
            <w:r w:rsidRPr="0017017F">
              <w:t>Количество видов испытаний (тестов) в возрастной группе</w:t>
            </w:r>
          </w:p>
        </w:tc>
        <w:tc>
          <w:tcPr>
            <w:tcW w:w="526" w:type="pct"/>
            <w:vAlign w:val="center"/>
          </w:tcPr>
          <w:p w:rsidR="00347F11" w:rsidRPr="0017017F" w:rsidRDefault="00347F11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11</w:t>
            </w:r>
          </w:p>
        </w:tc>
        <w:tc>
          <w:tcPr>
            <w:tcW w:w="602" w:type="pct"/>
            <w:vAlign w:val="center"/>
          </w:tcPr>
          <w:p w:rsidR="00347F11" w:rsidRPr="0017017F" w:rsidRDefault="00347F11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11</w:t>
            </w:r>
          </w:p>
        </w:tc>
        <w:tc>
          <w:tcPr>
            <w:tcW w:w="527" w:type="pct"/>
            <w:vAlign w:val="center"/>
          </w:tcPr>
          <w:p w:rsidR="00347F11" w:rsidRPr="0017017F" w:rsidRDefault="00347F11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11</w:t>
            </w:r>
          </w:p>
        </w:tc>
        <w:tc>
          <w:tcPr>
            <w:tcW w:w="599" w:type="pct"/>
            <w:vAlign w:val="center"/>
          </w:tcPr>
          <w:p w:rsidR="00347F11" w:rsidRPr="0017017F" w:rsidRDefault="00347F11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11</w:t>
            </w:r>
          </w:p>
        </w:tc>
        <w:tc>
          <w:tcPr>
            <w:tcW w:w="602" w:type="pct"/>
            <w:vAlign w:val="center"/>
          </w:tcPr>
          <w:p w:rsidR="00347F11" w:rsidRPr="0017017F" w:rsidRDefault="00347F11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11</w:t>
            </w:r>
          </w:p>
        </w:tc>
        <w:tc>
          <w:tcPr>
            <w:tcW w:w="492" w:type="pct"/>
            <w:vAlign w:val="center"/>
          </w:tcPr>
          <w:p w:rsidR="00347F11" w:rsidRPr="0017017F" w:rsidRDefault="00347F11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11</w:t>
            </w:r>
          </w:p>
        </w:tc>
      </w:tr>
      <w:tr w:rsidR="0017017F" w:rsidRPr="0017017F" w:rsidTr="0017017F">
        <w:trPr>
          <w:cantSplit/>
          <w:trHeight w:val="985"/>
        </w:trPr>
        <w:tc>
          <w:tcPr>
            <w:tcW w:w="1652" w:type="pct"/>
            <w:gridSpan w:val="2"/>
          </w:tcPr>
          <w:p w:rsidR="00347F11" w:rsidRPr="0017017F" w:rsidRDefault="00347F11" w:rsidP="002E78F9">
            <w:pPr>
              <w:pStyle w:val="1"/>
              <w:ind w:firstLine="0"/>
              <w:jc w:val="left"/>
            </w:pPr>
            <w:r w:rsidRPr="0017017F"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26" w:type="pct"/>
            <w:vAlign w:val="center"/>
          </w:tcPr>
          <w:p w:rsidR="00347F11" w:rsidRPr="0017017F" w:rsidRDefault="00F507CE" w:rsidP="002E78F9">
            <w:pPr>
              <w:pStyle w:val="1"/>
              <w:ind w:firstLine="0"/>
              <w:rPr>
                <w:noProof/>
              </w:rPr>
            </w:pPr>
            <w:r w:rsidRPr="0017017F">
              <w:rPr>
                <w:noProof/>
              </w:rPr>
              <w:t>8</w:t>
            </w:r>
          </w:p>
        </w:tc>
        <w:tc>
          <w:tcPr>
            <w:tcW w:w="602" w:type="pct"/>
            <w:vAlign w:val="center"/>
          </w:tcPr>
          <w:p w:rsidR="00347F11" w:rsidRPr="0017017F" w:rsidRDefault="00F507CE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8</w:t>
            </w:r>
          </w:p>
        </w:tc>
        <w:tc>
          <w:tcPr>
            <w:tcW w:w="527" w:type="pct"/>
            <w:vAlign w:val="center"/>
          </w:tcPr>
          <w:p w:rsidR="00347F11" w:rsidRPr="0017017F" w:rsidRDefault="00F507CE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8</w:t>
            </w:r>
          </w:p>
        </w:tc>
        <w:tc>
          <w:tcPr>
            <w:tcW w:w="599" w:type="pct"/>
            <w:vAlign w:val="center"/>
          </w:tcPr>
          <w:p w:rsidR="00347F11" w:rsidRPr="0017017F" w:rsidRDefault="00F507CE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8</w:t>
            </w:r>
          </w:p>
        </w:tc>
        <w:tc>
          <w:tcPr>
            <w:tcW w:w="602" w:type="pct"/>
            <w:vAlign w:val="center"/>
          </w:tcPr>
          <w:p w:rsidR="00347F11" w:rsidRPr="0017017F" w:rsidRDefault="00F507CE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8</w:t>
            </w:r>
          </w:p>
        </w:tc>
        <w:tc>
          <w:tcPr>
            <w:tcW w:w="492" w:type="pct"/>
            <w:vAlign w:val="center"/>
          </w:tcPr>
          <w:p w:rsidR="00347F11" w:rsidRPr="0017017F" w:rsidRDefault="00F507CE" w:rsidP="002E78F9">
            <w:pPr>
              <w:pStyle w:val="1"/>
              <w:ind w:firstLine="0"/>
              <w:jc w:val="center"/>
              <w:rPr>
                <w:noProof/>
              </w:rPr>
            </w:pPr>
            <w:r w:rsidRPr="0017017F">
              <w:rPr>
                <w:noProof/>
              </w:rPr>
              <w:t>8</w:t>
            </w:r>
          </w:p>
        </w:tc>
      </w:tr>
    </w:tbl>
    <w:p w:rsidR="0012188C" w:rsidRDefault="0012188C" w:rsidP="0012188C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Cs w:val="16"/>
        </w:rPr>
      </w:pPr>
    </w:p>
    <w:p w:rsidR="0012188C" w:rsidRDefault="0012188C">
      <w:pPr>
        <w:pStyle w:val="Default"/>
        <w:spacing w:line="360" w:lineRule="auto"/>
        <w:contextualSpacing/>
        <w:jc w:val="both"/>
        <w:rPr>
          <w:color w:val="auto"/>
        </w:rPr>
      </w:pPr>
    </w:p>
    <w:p w:rsidR="00295B43" w:rsidRDefault="00295B43">
      <w:pPr>
        <w:pStyle w:val="Default"/>
        <w:spacing w:line="360" w:lineRule="auto"/>
        <w:contextualSpacing/>
        <w:jc w:val="both"/>
        <w:rPr>
          <w:color w:val="auto"/>
        </w:rPr>
      </w:pPr>
    </w:p>
    <w:p w:rsidR="00295B43" w:rsidRDefault="00295B43">
      <w:pPr>
        <w:pStyle w:val="Default"/>
        <w:spacing w:line="360" w:lineRule="auto"/>
        <w:contextualSpacing/>
        <w:jc w:val="both"/>
        <w:rPr>
          <w:color w:val="auto"/>
        </w:rPr>
      </w:pPr>
    </w:p>
    <w:p w:rsidR="00DE3326" w:rsidRDefault="00DE3326">
      <w:pPr>
        <w:pStyle w:val="Default"/>
        <w:spacing w:line="360" w:lineRule="auto"/>
        <w:contextualSpacing/>
        <w:jc w:val="both"/>
        <w:rPr>
          <w:color w:val="auto"/>
        </w:rPr>
      </w:pPr>
    </w:p>
    <w:p w:rsidR="00295B43" w:rsidRPr="00295B43" w:rsidRDefault="00295B43" w:rsidP="00295B43">
      <w:pPr>
        <w:pStyle w:val="Default"/>
        <w:spacing w:line="360" w:lineRule="auto"/>
        <w:contextualSpacing/>
        <w:rPr>
          <w:b/>
        </w:rPr>
      </w:pPr>
      <w:r>
        <w:lastRenderedPageBreak/>
        <w:t xml:space="preserve">                                                           </w:t>
      </w:r>
      <w:r w:rsidRPr="00295B43">
        <w:rPr>
          <w:b/>
        </w:rPr>
        <w:t>2.Описание Эмблемы – нагрудного знака</w:t>
      </w:r>
    </w:p>
    <w:p w:rsidR="00295B43" w:rsidRPr="00295B43" w:rsidRDefault="00A97517" w:rsidP="00295B43">
      <w:pPr>
        <w:pStyle w:val="Default"/>
        <w:spacing w:line="360" w:lineRule="auto"/>
        <w:contextualSpacing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36195</wp:posOffset>
            </wp:positionV>
            <wp:extent cx="1952625" cy="1905000"/>
            <wp:effectExtent l="19050" t="0" r="9525" b="0"/>
            <wp:wrapNone/>
            <wp:docPr id="12" name="Рисунок 1" descr="C:\Users\ion\Desktop\Новый проект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\Desktop\Новый проект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B43" w:rsidRDefault="00295B43" w:rsidP="00295B43">
      <w:pPr>
        <w:pStyle w:val="Default"/>
        <w:spacing w:line="360" w:lineRule="auto"/>
        <w:ind w:left="2835" w:hanging="2835"/>
        <w:contextualSpacing/>
        <w:jc w:val="both"/>
      </w:pPr>
      <w:r>
        <w:t xml:space="preserve">                                               Эмблема представленная в виде нагрудного знака – Значка СК                          </w:t>
      </w:r>
      <w:proofErr w:type="gramStart"/>
      <w:r>
        <w:t xml:space="preserve">   «</w:t>
      </w:r>
      <w:proofErr w:type="gramEnd"/>
      <w:r>
        <w:t xml:space="preserve">ГРА» исполнена в форме круга и имеет </w:t>
      </w:r>
      <w:r w:rsidRPr="00295B43">
        <w:rPr>
          <w:u w:val="single"/>
        </w:rPr>
        <w:t xml:space="preserve">четыре </w:t>
      </w:r>
      <w:r>
        <w:t xml:space="preserve">основных составляющих: </w:t>
      </w:r>
    </w:p>
    <w:p w:rsidR="00761926" w:rsidRDefault="00295B43" w:rsidP="00295B43">
      <w:pPr>
        <w:pStyle w:val="Default"/>
        <w:spacing w:line="360" w:lineRule="auto"/>
        <w:ind w:left="2835"/>
        <w:contextualSpacing/>
        <w:jc w:val="both"/>
      </w:pPr>
      <w:r>
        <w:t xml:space="preserve">1.Круг. Круглая форма - символична. Круг как символ используется с древнейших времѐн. Обозначает солнце, вселенную, естественно ограниченную среду обитания, что хорошо вписывается в концепцию данной эмблемы. </w:t>
      </w:r>
    </w:p>
    <w:p w:rsidR="00761926" w:rsidRDefault="00295B43" w:rsidP="00761926">
      <w:pPr>
        <w:pStyle w:val="Default"/>
        <w:spacing w:line="360" w:lineRule="auto"/>
        <w:ind w:firstLine="284"/>
        <w:contextualSpacing/>
        <w:jc w:val="both"/>
      </w:pPr>
      <w:r>
        <w:t xml:space="preserve">2. Фон. </w:t>
      </w:r>
      <w:r w:rsidR="00761926">
        <w:t>Фон делится на 2 зоны, наружную и внутреннюю:</w:t>
      </w:r>
    </w:p>
    <w:p w:rsidR="00761926" w:rsidRDefault="00761926" w:rsidP="00761926">
      <w:pPr>
        <w:pStyle w:val="Default"/>
        <w:spacing w:line="360" w:lineRule="auto"/>
        <w:ind w:firstLine="284"/>
        <w:contextualSpacing/>
        <w:jc w:val="both"/>
      </w:pPr>
      <w:r>
        <w:t>А) наружный фон представляет собой рамку – окантовку, внутри которого расположены символические элементы, так же имеющие значение. (снежинки, изображение границ Арктики, стилизованное изображение флага РФ и РС(Я). Цвет фона зависит от степени: 1 ступень – золотой, 2 – ступень – серебряный, 3 ступень – бронзовый.</w:t>
      </w:r>
    </w:p>
    <w:p w:rsidR="00761926" w:rsidRDefault="00761926" w:rsidP="00761926">
      <w:pPr>
        <w:pStyle w:val="Default"/>
        <w:spacing w:line="360" w:lineRule="auto"/>
        <w:ind w:firstLine="284"/>
        <w:contextualSpacing/>
        <w:jc w:val="both"/>
      </w:pPr>
      <w:r>
        <w:t>Б) внутренний фон имеет фон делится на две зоны и имеет общую круглую форму. Верхняя зона голубого цвета – голубой и белый цвет у народностей севера является образом снега, как символа чистоты и суровых испытаний.</w:t>
      </w:r>
      <w:r w:rsidR="004D0C9E">
        <w:t xml:space="preserve"> Нижняя зона имеет зеленый цвет – цвет зелени и земли. Представители северных народностей видят отражение земного начала</w:t>
      </w:r>
      <w:r>
        <w:t xml:space="preserve"> </w:t>
      </w:r>
      <w:r w:rsidR="004D0C9E">
        <w:t>через коричневый зеленый и черный. Цвет зелени символизирует новую жизнь.</w:t>
      </w:r>
    </w:p>
    <w:p w:rsidR="00E07C4F" w:rsidRDefault="00295B43" w:rsidP="00761926">
      <w:pPr>
        <w:pStyle w:val="Default"/>
        <w:spacing w:line="360" w:lineRule="auto"/>
        <w:ind w:firstLine="284"/>
        <w:contextualSpacing/>
        <w:jc w:val="both"/>
      </w:pPr>
      <w:r>
        <w:t>3.Центральная фигура.</w:t>
      </w:r>
      <w:r w:rsidR="004D0C9E">
        <w:t xml:space="preserve"> В центре эмблемы </w:t>
      </w:r>
      <w:r>
        <w:t xml:space="preserve">изображение </w:t>
      </w:r>
      <w:r w:rsidR="004D0C9E">
        <w:t xml:space="preserve">коренного жителя Арктики готового закинуть Тынзянь – что </w:t>
      </w:r>
      <w:r w:rsidR="00E07C4F">
        <w:t>подразумевает готовность к достижению Цели.</w:t>
      </w:r>
    </w:p>
    <w:p w:rsidR="00E07C4F" w:rsidRDefault="00E07C4F" w:rsidP="00761926">
      <w:pPr>
        <w:pStyle w:val="Default"/>
        <w:spacing w:line="360" w:lineRule="auto"/>
        <w:ind w:firstLine="284"/>
        <w:contextualSpacing/>
        <w:jc w:val="both"/>
      </w:pPr>
      <w:r>
        <w:t xml:space="preserve">4. ГРА – </w:t>
      </w:r>
      <w:r w:rsidR="00A97517">
        <w:t>аббревиатура</w:t>
      </w:r>
      <w:r>
        <w:t>. Означает – Готов к Развитию Арктики. Что в полной мере открывает смысл испытаний.</w:t>
      </w:r>
      <w:r w:rsidR="00A97517">
        <w:t xml:space="preserve"> Надпись красного цвета независимо от ступени, находится в центре в нижней части внутреннего фона.</w:t>
      </w:r>
    </w:p>
    <w:p w:rsidR="00E07C4F" w:rsidRDefault="00E07C4F" w:rsidP="00761926">
      <w:pPr>
        <w:pStyle w:val="Default"/>
        <w:spacing w:line="360" w:lineRule="auto"/>
        <w:ind w:firstLine="284"/>
        <w:contextualSpacing/>
        <w:jc w:val="both"/>
      </w:pPr>
      <w:r>
        <w:t>5. Карта Арктики – в центре вверху наружного фона изображены границы Арктики, где массово проживают северные народности.</w:t>
      </w:r>
    </w:p>
    <w:p w:rsidR="00A97517" w:rsidRDefault="00E07C4F" w:rsidP="00761926">
      <w:pPr>
        <w:pStyle w:val="Default"/>
        <w:spacing w:line="360" w:lineRule="auto"/>
        <w:ind w:firstLine="284"/>
        <w:contextualSpacing/>
        <w:jc w:val="both"/>
      </w:pPr>
      <w:r>
        <w:t xml:space="preserve">6. Снежинки – с двух сторон наружного фона находятся 6 снежинок: 6 – </w:t>
      </w:r>
      <w:proofErr w:type="gramStart"/>
      <w:r>
        <w:t>означает ,</w:t>
      </w:r>
      <w:proofErr w:type="gramEnd"/>
      <w:r>
        <w:t xml:space="preserve"> что Россию омывают 6 арктических морей – </w:t>
      </w:r>
      <w:r w:rsidR="00DE3326">
        <w:t>Баренцево</w:t>
      </w:r>
      <w:r>
        <w:t>, Карское, Белое, Лапт</w:t>
      </w:r>
      <w:r w:rsidR="00DE3326">
        <w:t>евых, Восточносибирское, Чукотс</w:t>
      </w:r>
      <w:r>
        <w:t xml:space="preserve">кое; Снежинка – падающая с неба – это символ вечности природы. </w:t>
      </w:r>
      <w:r w:rsidR="00A97517">
        <w:t>Зарождаясь</w:t>
      </w:r>
      <w:r>
        <w:t xml:space="preserve"> в </w:t>
      </w:r>
      <w:r w:rsidR="00A97517">
        <w:t>небе,</w:t>
      </w:r>
      <w:r>
        <w:t xml:space="preserve"> она падает на землю, чтобы растаять и снова возродится, но уже в иной форме. </w:t>
      </w:r>
    </w:p>
    <w:p w:rsidR="00295B43" w:rsidRDefault="00A97517" w:rsidP="00761926">
      <w:pPr>
        <w:pStyle w:val="Default"/>
        <w:spacing w:line="360" w:lineRule="auto"/>
        <w:ind w:firstLine="284"/>
        <w:contextualSpacing/>
        <w:jc w:val="both"/>
      </w:pPr>
      <w:r>
        <w:t>7</w:t>
      </w:r>
      <w:r w:rsidR="00EC61BA">
        <w:t>.</w:t>
      </w:r>
      <w:r>
        <w:t xml:space="preserve"> Флаг. Слева по краю внешнего фона находится Флаг Российской Федерации. Справа внизу внешнего фона находится флаг Республики Саха (Якутия)</w:t>
      </w:r>
    </w:p>
    <w:p w:rsidR="00A97517" w:rsidRPr="000D6838" w:rsidRDefault="00A97517" w:rsidP="00761926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</w:p>
    <w:sectPr w:rsidR="00A97517" w:rsidRPr="000D6838" w:rsidSect="00BF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03D50"/>
    <w:multiLevelType w:val="hybridMultilevel"/>
    <w:tmpl w:val="0CAC87E2"/>
    <w:lvl w:ilvl="0" w:tplc="BB96D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2A5606"/>
    <w:multiLevelType w:val="hybridMultilevel"/>
    <w:tmpl w:val="C1880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C869D7"/>
    <w:multiLevelType w:val="hybridMultilevel"/>
    <w:tmpl w:val="4448E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6B71CB"/>
    <w:multiLevelType w:val="hybridMultilevel"/>
    <w:tmpl w:val="AEA46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D6AFB"/>
    <w:multiLevelType w:val="hybridMultilevel"/>
    <w:tmpl w:val="F2CC1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800D2"/>
    <w:multiLevelType w:val="hybridMultilevel"/>
    <w:tmpl w:val="5228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457"/>
    <w:rsid w:val="000236DB"/>
    <w:rsid w:val="00067CC0"/>
    <w:rsid w:val="00073558"/>
    <w:rsid w:val="000D6838"/>
    <w:rsid w:val="0012188C"/>
    <w:rsid w:val="001314FF"/>
    <w:rsid w:val="0017017F"/>
    <w:rsid w:val="001D1211"/>
    <w:rsid w:val="001E53A7"/>
    <w:rsid w:val="001F28F2"/>
    <w:rsid w:val="002830D5"/>
    <w:rsid w:val="00295B43"/>
    <w:rsid w:val="002E78F9"/>
    <w:rsid w:val="002F27E8"/>
    <w:rsid w:val="002F6474"/>
    <w:rsid w:val="00312D89"/>
    <w:rsid w:val="00313A4E"/>
    <w:rsid w:val="00347F11"/>
    <w:rsid w:val="003A50B2"/>
    <w:rsid w:val="003E5650"/>
    <w:rsid w:val="004422B3"/>
    <w:rsid w:val="004814DB"/>
    <w:rsid w:val="0048346E"/>
    <w:rsid w:val="00494FB6"/>
    <w:rsid w:val="004B25B4"/>
    <w:rsid w:val="004D0C9E"/>
    <w:rsid w:val="004D1C32"/>
    <w:rsid w:val="005032BC"/>
    <w:rsid w:val="00517C62"/>
    <w:rsid w:val="00620DF7"/>
    <w:rsid w:val="006249C9"/>
    <w:rsid w:val="00643568"/>
    <w:rsid w:val="00652336"/>
    <w:rsid w:val="00662A8C"/>
    <w:rsid w:val="00671BD9"/>
    <w:rsid w:val="006827FD"/>
    <w:rsid w:val="00693540"/>
    <w:rsid w:val="006A5657"/>
    <w:rsid w:val="006E1EEA"/>
    <w:rsid w:val="00733DE7"/>
    <w:rsid w:val="007352C1"/>
    <w:rsid w:val="00737197"/>
    <w:rsid w:val="007450F7"/>
    <w:rsid w:val="00761926"/>
    <w:rsid w:val="007A0141"/>
    <w:rsid w:val="007B6291"/>
    <w:rsid w:val="00831C4D"/>
    <w:rsid w:val="008A4498"/>
    <w:rsid w:val="008C05C4"/>
    <w:rsid w:val="008E50FE"/>
    <w:rsid w:val="009D43A8"/>
    <w:rsid w:val="00A0353D"/>
    <w:rsid w:val="00A25943"/>
    <w:rsid w:val="00A352B1"/>
    <w:rsid w:val="00A72E8A"/>
    <w:rsid w:val="00A735B0"/>
    <w:rsid w:val="00A86796"/>
    <w:rsid w:val="00A87D9F"/>
    <w:rsid w:val="00A97517"/>
    <w:rsid w:val="00AB1D59"/>
    <w:rsid w:val="00AC199F"/>
    <w:rsid w:val="00B5453F"/>
    <w:rsid w:val="00B9572C"/>
    <w:rsid w:val="00BF2D43"/>
    <w:rsid w:val="00C017B9"/>
    <w:rsid w:val="00C21090"/>
    <w:rsid w:val="00C27BF8"/>
    <w:rsid w:val="00C60436"/>
    <w:rsid w:val="00C86D9B"/>
    <w:rsid w:val="00CB2457"/>
    <w:rsid w:val="00D213A6"/>
    <w:rsid w:val="00D330CF"/>
    <w:rsid w:val="00D33854"/>
    <w:rsid w:val="00D615D3"/>
    <w:rsid w:val="00D7281D"/>
    <w:rsid w:val="00D77D3C"/>
    <w:rsid w:val="00D85437"/>
    <w:rsid w:val="00DD2397"/>
    <w:rsid w:val="00DE3326"/>
    <w:rsid w:val="00DE581E"/>
    <w:rsid w:val="00E0135D"/>
    <w:rsid w:val="00E07C4F"/>
    <w:rsid w:val="00E1732C"/>
    <w:rsid w:val="00E3407E"/>
    <w:rsid w:val="00E42E63"/>
    <w:rsid w:val="00E57358"/>
    <w:rsid w:val="00EC61BA"/>
    <w:rsid w:val="00F5044A"/>
    <w:rsid w:val="00F507CE"/>
    <w:rsid w:val="00F554B6"/>
    <w:rsid w:val="00FB1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E40E3-2773-4158-8674-735EEFE6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24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7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31C4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31C4D"/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DE581E"/>
    <w:rPr>
      <w:b/>
      <w:bCs/>
    </w:rPr>
  </w:style>
  <w:style w:type="paragraph" w:customStyle="1" w:styleId="c2">
    <w:name w:val="c2"/>
    <w:basedOn w:val="a"/>
    <w:rsid w:val="000D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D6838"/>
  </w:style>
  <w:style w:type="paragraph" w:customStyle="1" w:styleId="c48">
    <w:name w:val="c48"/>
    <w:basedOn w:val="a"/>
    <w:rsid w:val="000D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D6838"/>
  </w:style>
  <w:style w:type="paragraph" w:customStyle="1" w:styleId="c19">
    <w:name w:val="c19"/>
    <w:basedOn w:val="a"/>
    <w:rsid w:val="000D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12188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12188C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</w:rPr>
  </w:style>
  <w:style w:type="paragraph" w:styleId="aa">
    <w:name w:val="List Paragraph"/>
    <w:basedOn w:val="a"/>
    <w:uiPriority w:val="34"/>
    <w:qFormat/>
    <w:rsid w:val="00D330CF"/>
    <w:pPr>
      <w:ind w:left="720"/>
      <w:contextualSpacing/>
    </w:pPr>
  </w:style>
  <w:style w:type="table" w:styleId="ab">
    <w:name w:val="Table Grid"/>
    <w:basedOn w:val="a1"/>
    <w:uiPriority w:val="59"/>
    <w:rsid w:val="00A25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62F7-BFD6-4605-8F44-83B847D5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DNS; ДЮСШ ЖИГАНСК ИвановА.Н.</dc:creator>
  <cp:keywords/>
  <dc:description/>
  <cp:lastModifiedBy>Пользователь Windows</cp:lastModifiedBy>
  <cp:revision>7</cp:revision>
  <cp:lastPrinted>2018-03-07T12:07:00Z</cp:lastPrinted>
  <dcterms:created xsi:type="dcterms:W3CDTF">2017-08-31T12:51:00Z</dcterms:created>
  <dcterms:modified xsi:type="dcterms:W3CDTF">2018-03-30T03:12:00Z</dcterms:modified>
</cp:coreProperties>
</file>